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D2" w:rsidRPr="008132E5" w:rsidRDefault="00672ED2" w:rsidP="008132E5">
      <w:pPr>
        <w:pStyle w:val="a3"/>
        <w:ind w:firstLine="567"/>
        <w:jc w:val="center"/>
        <w:rPr>
          <w:rFonts w:ascii="Times New Roman" w:hAnsi="Times New Roman" w:cs="Times New Roman"/>
          <w:b/>
          <w:sz w:val="28"/>
          <w:szCs w:val="28"/>
        </w:rPr>
      </w:pPr>
      <w:r w:rsidRPr="008132E5">
        <w:rPr>
          <w:rFonts w:ascii="Times New Roman" w:hAnsi="Times New Roman" w:cs="Times New Roman"/>
          <w:b/>
          <w:sz w:val="28"/>
          <w:szCs w:val="28"/>
        </w:rPr>
        <w:t xml:space="preserve">Правила перевозки железнодорожным транспортом грузов в </w:t>
      </w:r>
      <w:r w:rsidR="008132E5" w:rsidRPr="008132E5">
        <w:rPr>
          <w:rFonts w:ascii="Times New Roman" w:hAnsi="Times New Roman" w:cs="Times New Roman"/>
          <w:b/>
          <w:sz w:val="28"/>
          <w:szCs w:val="28"/>
        </w:rPr>
        <w:t>транспортных пакетах</w:t>
      </w:r>
    </w:p>
    <w:p w:rsidR="00672ED2" w:rsidRPr="008132E5" w:rsidRDefault="00672ED2" w:rsidP="008132E5">
      <w:pPr>
        <w:pStyle w:val="a3"/>
        <w:ind w:firstLine="567"/>
        <w:rPr>
          <w:rFonts w:ascii="Times New Roman" w:hAnsi="Times New Roman" w:cs="Times New Roman"/>
          <w:sz w:val="24"/>
          <w:szCs w:val="24"/>
        </w:rPr>
      </w:pPr>
    </w:p>
    <w:p w:rsidR="008132E5" w:rsidRPr="008132E5" w:rsidRDefault="008132E5" w:rsidP="008132E5">
      <w:pPr>
        <w:pStyle w:val="a3"/>
        <w:ind w:firstLine="567"/>
        <w:rPr>
          <w:rFonts w:ascii="Times New Roman" w:hAnsi="Times New Roman" w:cs="Times New Roman"/>
          <w:sz w:val="24"/>
          <w:szCs w:val="24"/>
        </w:rPr>
      </w:pP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1. Настоящие Правила разработаны в соответствии со статьей 3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и устанавливают порядок перевозок железнодорожным транспортом грузов, сформированных в транспортные пакеты.</w:t>
      </w:r>
    </w:p>
    <w:p w:rsidR="008132E5" w:rsidRDefault="008132E5" w:rsidP="008132E5">
      <w:pPr>
        <w:pStyle w:val="a3"/>
        <w:ind w:firstLine="567"/>
        <w:rPr>
          <w:rFonts w:ascii="Times New Roman" w:hAnsi="Times New Roman" w:cs="Times New Roman"/>
          <w:sz w:val="24"/>
          <w:szCs w:val="24"/>
        </w:rPr>
      </w:pP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2. Грузы, которые по своим свойствам, габаритным размерам и условиям перевозок могут быть сформированы в транспортные пакеты, предъявляются грузоотправителями к перевозке железнодорожным транспортом или с участием нескольких видов транспорта в транспортных пакетах.</w:t>
      </w:r>
    </w:p>
    <w:p w:rsidR="008132E5" w:rsidRDefault="008132E5" w:rsidP="008132E5">
      <w:pPr>
        <w:pStyle w:val="a3"/>
        <w:ind w:firstLine="567"/>
        <w:rPr>
          <w:rFonts w:ascii="Times New Roman" w:hAnsi="Times New Roman" w:cs="Times New Roman"/>
          <w:sz w:val="24"/>
          <w:szCs w:val="24"/>
        </w:rPr>
      </w:pPr>
      <w:proofErr w:type="gramStart"/>
      <w:r w:rsidRPr="008132E5">
        <w:rPr>
          <w:rFonts w:ascii="Times New Roman" w:hAnsi="Times New Roman" w:cs="Times New Roman"/>
          <w:sz w:val="24"/>
          <w:szCs w:val="24"/>
        </w:rPr>
        <w:t>Транспортный пакет - укрупненное грузовое место, сформированное из отдельных мест груза в таре или без нее, скрепленных между собой с помощью универсальных или специальных средств пакетирования разового или многоразового пользования, позволяющих обеспечить безопасное выполнение погрузочно-разгрузочных и складских работ при перевозке грузов, соответствующих установленным стандартам, техническим условиям на продукцию, ее тару и упаковку и иным актам.</w:t>
      </w:r>
      <w:proofErr w:type="gramEnd"/>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Пакеты грузов и средства пакетирования должны удовлетворять следующим требованиям:</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обеспечение безопасности выполнения транспортных, складских и погрузочно-разгрузочных работ и соблюдение экологических нормативов;</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рациональное использование вагонов и контейнеров по грузоподъемности и вместимости;</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возможность выполнения механизированной погрузки (выгрузки) транспортных пакетов;</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обеспечение устойчивости, а в необходимых случаях - возможности крепления транспортных пакетов от продольных и поперечных смещений в вагонах или контейнерах в процессе перевозки.</w:t>
      </w:r>
      <w:r w:rsidRPr="008132E5">
        <w:rPr>
          <w:rFonts w:ascii="Times New Roman" w:hAnsi="Times New Roman" w:cs="Times New Roman"/>
          <w:sz w:val="24"/>
          <w:szCs w:val="24"/>
        </w:rPr>
        <w:br/>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3. При формировании транспортных пакетов должна быть исключена возможность изъятия отдельных грузовых мест из транспортного пакета.</w:t>
      </w:r>
      <w:r w:rsidRPr="008132E5">
        <w:rPr>
          <w:rFonts w:ascii="Times New Roman" w:hAnsi="Times New Roman" w:cs="Times New Roman"/>
          <w:sz w:val="24"/>
          <w:szCs w:val="24"/>
        </w:rPr>
        <w:br/>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4. Предъявление к перевозке грузов транспортными пакетами, сформированными с нарушением предусмотренных настоящими Правилами требований, не допускается.</w:t>
      </w:r>
      <w:r w:rsidRPr="008132E5">
        <w:rPr>
          <w:rFonts w:ascii="Times New Roman" w:hAnsi="Times New Roman" w:cs="Times New Roman"/>
          <w:sz w:val="24"/>
          <w:szCs w:val="24"/>
        </w:rPr>
        <w:br/>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5. Перевозка грузов в транспортных пакетах в открытом подвижном составе производится в соответствии с правилами перевозок грузов железнодорожным транспортом в открытом подвижном составе.</w:t>
      </w:r>
      <w:r w:rsidRPr="008132E5">
        <w:rPr>
          <w:rFonts w:ascii="Times New Roman" w:hAnsi="Times New Roman" w:cs="Times New Roman"/>
          <w:sz w:val="24"/>
          <w:szCs w:val="24"/>
        </w:rPr>
        <w:br/>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6. Формирование транспортных пакетов осуществляется грузоотправителем до предъявления их к перевозке в соответствии с требованиями стандартов или технических условий на перевозимые грузы.</w:t>
      </w:r>
      <w:r w:rsidRPr="008132E5">
        <w:rPr>
          <w:rFonts w:ascii="Times New Roman" w:hAnsi="Times New Roman" w:cs="Times New Roman"/>
          <w:sz w:val="24"/>
          <w:szCs w:val="24"/>
        </w:rPr>
        <w:br/>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7. В транспортный пакет разрешается укладывать только однородный груз в одинаковой упаковке или без нее, следующий в адрес одного грузополучателя.</w:t>
      </w:r>
      <w:r w:rsidRPr="008132E5">
        <w:rPr>
          <w:rFonts w:ascii="Times New Roman" w:hAnsi="Times New Roman" w:cs="Times New Roman"/>
          <w:sz w:val="24"/>
          <w:szCs w:val="24"/>
        </w:rPr>
        <w:br/>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8. При перевозке грузов в крытых вагонах и контейнерах параметры транспортного пакета, сформированного из грузов с применением многооборотного поддона размерами 800 x 1200 мм, не должны превышать 840 x 1240 мм.</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lastRenderedPageBreak/>
        <w:t>9. Для формирования транспортных пакетов при перевозке опасных грузов и грузов со специфическим запахом не допускается использование сре</w:t>
      </w:r>
      <w:proofErr w:type="gramStart"/>
      <w:r w:rsidRPr="008132E5">
        <w:rPr>
          <w:rFonts w:ascii="Times New Roman" w:hAnsi="Times New Roman" w:cs="Times New Roman"/>
          <w:sz w:val="24"/>
          <w:szCs w:val="24"/>
        </w:rPr>
        <w:t>дств кр</w:t>
      </w:r>
      <w:proofErr w:type="gramEnd"/>
      <w:r w:rsidRPr="008132E5">
        <w:rPr>
          <w:rFonts w:ascii="Times New Roman" w:hAnsi="Times New Roman" w:cs="Times New Roman"/>
          <w:sz w:val="24"/>
          <w:szCs w:val="24"/>
        </w:rPr>
        <w:t>епления многоразового использования и поддонов для формирования транспортных пакетов без их предварительной санитарной обработки и обеззараживания в порядке, установленном правилами перевозок железнодорожным транспортом опасных грузов и соответствующим органом государственного контроля.</w:t>
      </w:r>
    </w:p>
    <w:p w:rsidR="008132E5" w:rsidRDefault="008132E5" w:rsidP="008132E5">
      <w:pPr>
        <w:pStyle w:val="a3"/>
        <w:ind w:firstLine="567"/>
        <w:rPr>
          <w:rFonts w:ascii="Times New Roman" w:hAnsi="Times New Roman" w:cs="Times New Roman"/>
          <w:sz w:val="24"/>
          <w:szCs w:val="24"/>
        </w:rPr>
      </w:pP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10. Грузы в транспортных пакетах перевозятся без переформирования пакета в пути следования.</w:t>
      </w:r>
    </w:p>
    <w:p w:rsidR="008132E5" w:rsidRDefault="008132E5" w:rsidP="008132E5">
      <w:pPr>
        <w:pStyle w:val="a3"/>
        <w:ind w:firstLine="567"/>
        <w:rPr>
          <w:rFonts w:ascii="Times New Roman" w:hAnsi="Times New Roman" w:cs="Times New Roman"/>
          <w:sz w:val="24"/>
          <w:szCs w:val="24"/>
        </w:rPr>
      </w:pP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11. На транспортные пакеты перед предъявлением их к перевозке грузоотправителем наносится транспортная маркировка в соответствии с правилами приема грузов к перевозке на железнодорожном транспорте. При этом на транспортном пакете грузоотправителем указывается номер пакета и количество находящихся в нем мест.</w:t>
      </w:r>
    </w:p>
    <w:p w:rsidR="008132E5" w:rsidRDefault="008132E5" w:rsidP="008132E5">
      <w:pPr>
        <w:pStyle w:val="a3"/>
        <w:ind w:firstLine="567"/>
        <w:rPr>
          <w:rFonts w:ascii="Times New Roman" w:hAnsi="Times New Roman" w:cs="Times New Roman"/>
          <w:sz w:val="24"/>
          <w:szCs w:val="24"/>
        </w:rPr>
      </w:pP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12. Грузы в транспортных пакетах принимаются к перевозке в местах общего и необщего пользования железнодорожного транспорта. По условиям приема транспортный пакет приравнивается к отдельному грузовому месту. Массу транспортного пакета (масса груза вместе с пакетирующими средствами) определяет грузоотправитель и указывает ее в соответствующей графе транспортной железнодорожной накладной (далее - накладная).</w:t>
      </w:r>
    </w:p>
    <w:p w:rsidR="008132E5" w:rsidRDefault="008132E5" w:rsidP="008132E5">
      <w:pPr>
        <w:pStyle w:val="a3"/>
        <w:ind w:firstLine="567"/>
        <w:rPr>
          <w:rFonts w:ascii="Times New Roman" w:hAnsi="Times New Roman" w:cs="Times New Roman"/>
          <w:sz w:val="24"/>
          <w:szCs w:val="24"/>
        </w:rPr>
      </w:pP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13. Масса транспортного пакета, предъявляемого к перевозке в крытых и изотермических вагонах и крупнотоннажных контейнерах, не должна превышать 1,5 тонны, среднетоннажных контейнерах - 1 тонны.</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Масса транспортного пакета, предъявляемого к перевозке в открытом подвижном составе, не должна превышать:</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массы, согласованной с грузополучателем, - при выгрузке в местах необщего пользования железнодорожного транспорта;</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грузоподъемности погрузочно-разгрузочных машин, имеющихся на железнодорожных станциях назначения, - при выгрузке в местах общего пользования железнодорожного транспорта. Сведения о грузоподъемности погрузочно-разгрузочных машин на железнодорожных станциях назначения приведены в перечне станций, в местах общего пользования которых имеются грузоподъемные механизмы для погрузки и выгрузки тяжеловесных грузов.</w:t>
      </w:r>
    </w:p>
    <w:p w:rsidR="008132E5" w:rsidRDefault="008132E5" w:rsidP="008132E5">
      <w:pPr>
        <w:pStyle w:val="a3"/>
        <w:ind w:firstLine="567"/>
        <w:rPr>
          <w:rFonts w:ascii="Times New Roman" w:hAnsi="Times New Roman" w:cs="Times New Roman"/>
          <w:sz w:val="24"/>
          <w:szCs w:val="24"/>
        </w:rPr>
      </w:pP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14. Размещение и крепление транспортных пакетов в вагонах и контейнерах осуществляется в соответствии с техническими условиями размещения и крепления грузов, из которых сформированы транспортные пакеты.</w:t>
      </w:r>
    </w:p>
    <w:p w:rsidR="008132E5" w:rsidRDefault="008132E5" w:rsidP="008132E5">
      <w:pPr>
        <w:pStyle w:val="a3"/>
        <w:ind w:firstLine="567"/>
        <w:rPr>
          <w:rFonts w:ascii="Times New Roman" w:hAnsi="Times New Roman" w:cs="Times New Roman"/>
          <w:sz w:val="24"/>
          <w:szCs w:val="24"/>
        </w:rPr>
      </w:pP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15. При заполнении накладной на грузы, предъявляемые к перевозке в транспортных пакетах, грузоотправитель указывает в соответствующих графах накладной:</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в графе "Количество мест": в числителе - количество транспортных пакетов, в знаменателе - количество мест в одном пакете;</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в графе "упаковка" - указывается "тр. пакет";</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 xml:space="preserve">в графе "Масса груза в </w:t>
      </w:r>
      <w:proofErr w:type="gramStart"/>
      <w:r w:rsidRPr="008132E5">
        <w:rPr>
          <w:rFonts w:ascii="Times New Roman" w:hAnsi="Times New Roman" w:cs="Times New Roman"/>
          <w:sz w:val="24"/>
          <w:szCs w:val="24"/>
        </w:rPr>
        <w:t>кг</w:t>
      </w:r>
      <w:proofErr w:type="gramEnd"/>
      <w:r w:rsidRPr="008132E5">
        <w:rPr>
          <w:rFonts w:ascii="Times New Roman" w:hAnsi="Times New Roman" w:cs="Times New Roman"/>
          <w:sz w:val="24"/>
          <w:szCs w:val="24"/>
        </w:rPr>
        <w:t>, определенная" - масса груза брутто (вместе со средствами формирования транспортных пакетов), для транспортных пакетов, сформированных на поддонах, кроме того, через дробь указывается масса транспортного пакета нетто (масса транспортного пакета без учета массы поддона);</w:t>
      </w: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 xml:space="preserve">при перевозке сборных </w:t>
      </w:r>
      <w:proofErr w:type="spellStart"/>
      <w:r w:rsidRPr="008132E5">
        <w:rPr>
          <w:rFonts w:ascii="Times New Roman" w:hAnsi="Times New Roman" w:cs="Times New Roman"/>
          <w:sz w:val="24"/>
          <w:szCs w:val="24"/>
        </w:rPr>
        <w:t>повагонных</w:t>
      </w:r>
      <w:proofErr w:type="spellEnd"/>
      <w:r w:rsidRPr="008132E5">
        <w:rPr>
          <w:rFonts w:ascii="Times New Roman" w:hAnsi="Times New Roman" w:cs="Times New Roman"/>
          <w:sz w:val="24"/>
          <w:szCs w:val="24"/>
        </w:rPr>
        <w:t xml:space="preserve"> отправок в транспортных пакетах - сведения о транспортных пакетах (наименование груза, количество мест, масса) для каждого наименования груза, относящихся к разным позициям номенклатуры грузов.</w:t>
      </w:r>
    </w:p>
    <w:p w:rsidR="008132E5" w:rsidRDefault="008132E5" w:rsidP="008132E5">
      <w:pPr>
        <w:pStyle w:val="a3"/>
        <w:ind w:firstLine="567"/>
        <w:rPr>
          <w:rFonts w:ascii="Times New Roman" w:hAnsi="Times New Roman" w:cs="Times New Roman"/>
          <w:sz w:val="24"/>
          <w:szCs w:val="24"/>
        </w:rPr>
      </w:pP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lastRenderedPageBreak/>
        <w:t>16. Перевозчик в местах общего пользования принимает и выдает груз в транспортных пакетах без проверки количества мест и массы.</w:t>
      </w:r>
    </w:p>
    <w:p w:rsidR="008132E5" w:rsidRDefault="008132E5" w:rsidP="008132E5">
      <w:pPr>
        <w:pStyle w:val="a3"/>
        <w:ind w:firstLine="567"/>
        <w:rPr>
          <w:rFonts w:ascii="Times New Roman" w:hAnsi="Times New Roman" w:cs="Times New Roman"/>
          <w:sz w:val="24"/>
          <w:szCs w:val="24"/>
        </w:rPr>
      </w:pPr>
    </w:p>
    <w:p w:rsidR="008132E5" w:rsidRDefault="008132E5" w:rsidP="008132E5">
      <w:pPr>
        <w:pStyle w:val="a3"/>
        <w:ind w:firstLine="567"/>
        <w:rPr>
          <w:rFonts w:ascii="Times New Roman" w:hAnsi="Times New Roman" w:cs="Times New Roman"/>
          <w:sz w:val="24"/>
          <w:szCs w:val="24"/>
        </w:rPr>
      </w:pPr>
      <w:r w:rsidRPr="008132E5">
        <w:rPr>
          <w:rFonts w:ascii="Times New Roman" w:hAnsi="Times New Roman" w:cs="Times New Roman"/>
          <w:sz w:val="24"/>
          <w:szCs w:val="24"/>
        </w:rPr>
        <w:t>17. При обнаружении на железнодорожной станции назначения поврежденных транспортных пакетов, выгруженных средствами перевозчика, перевозчик должен проверить содержимое пакета (количество мест, массу и состояние груза). Результаты проверки оформляются перевозчиком в соответствии с правилами составления актов при перевозках грузов железнодорожным транспортом.</w:t>
      </w:r>
    </w:p>
    <w:p w:rsidR="008132E5" w:rsidRDefault="008132E5" w:rsidP="008132E5">
      <w:pPr>
        <w:pStyle w:val="a3"/>
        <w:ind w:firstLine="567"/>
        <w:rPr>
          <w:rFonts w:ascii="Times New Roman" w:hAnsi="Times New Roman" w:cs="Times New Roman"/>
          <w:sz w:val="24"/>
          <w:szCs w:val="24"/>
        </w:rPr>
      </w:pPr>
    </w:p>
    <w:p w:rsidR="008132E5" w:rsidRPr="008132E5" w:rsidRDefault="008132E5" w:rsidP="008132E5">
      <w:pPr>
        <w:pStyle w:val="a3"/>
        <w:ind w:firstLine="567"/>
        <w:rPr>
          <w:rFonts w:ascii="Times New Roman" w:hAnsi="Times New Roman" w:cs="Times New Roman"/>
          <w:sz w:val="24"/>
          <w:szCs w:val="24"/>
        </w:rPr>
      </w:pPr>
      <w:bookmarkStart w:id="0" w:name="_GoBack"/>
      <w:bookmarkEnd w:id="0"/>
      <w:r w:rsidRPr="008132E5">
        <w:rPr>
          <w:rFonts w:ascii="Times New Roman" w:hAnsi="Times New Roman" w:cs="Times New Roman"/>
          <w:sz w:val="24"/>
          <w:szCs w:val="24"/>
        </w:rPr>
        <w:t>18. Порядок использования и сроки возврата грузополучателем сре</w:t>
      </w:r>
      <w:proofErr w:type="gramStart"/>
      <w:r w:rsidRPr="008132E5">
        <w:rPr>
          <w:rFonts w:ascii="Times New Roman" w:hAnsi="Times New Roman" w:cs="Times New Roman"/>
          <w:sz w:val="24"/>
          <w:szCs w:val="24"/>
        </w:rPr>
        <w:t>дств кр</w:t>
      </w:r>
      <w:proofErr w:type="gramEnd"/>
      <w:r w:rsidRPr="008132E5">
        <w:rPr>
          <w:rFonts w:ascii="Times New Roman" w:hAnsi="Times New Roman" w:cs="Times New Roman"/>
          <w:sz w:val="24"/>
          <w:szCs w:val="24"/>
        </w:rPr>
        <w:t>епления многоразового использования и поддонов грузоотправителю определяются грузоотправителем и грузополучателем. Перевозка сре</w:t>
      </w:r>
      <w:proofErr w:type="gramStart"/>
      <w:r w:rsidRPr="008132E5">
        <w:rPr>
          <w:rFonts w:ascii="Times New Roman" w:hAnsi="Times New Roman" w:cs="Times New Roman"/>
          <w:sz w:val="24"/>
          <w:szCs w:val="24"/>
        </w:rPr>
        <w:t>дств кр</w:t>
      </w:r>
      <w:proofErr w:type="gramEnd"/>
      <w:r w:rsidRPr="008132E5">
        <w:rPr>
          <w:rFonts w:ascii="Times New Roman" w:hAnsi="Times New Roman" w:cs="Times New Roman"/>
          <w:sz w:val="24"/>
          <w:szCs w:val="24"/>
        </w:rPr>
        <w:t xml:space="preserve">епления многоразового использования и поддонов, принадлежащих грузоотправителям и грузополучателям, производится </w:t>
      </w:r>
      <w:proofErr w:type="spellStart"/>
      <w:r w:rsidRPr="008132E5">
        <w:rPr>
          <w:rFonts w:ascii="Times New Roman" w:hAnsi="Times New Roman" w:cs="Times New Roman"/>
          <w:sz w:val="24"/>
          <w:szCs w:val="24"/>
        </w:rPr>
        <w:t>повагонными</w:t>
      </w:r>
      <w:proofErr w:type="spellEnd"/>
      <w:r w:rsidRPr="008132E5">
        <w:rPr>
          <w:rFonts w:ascii="Times New Roman" w:hAnsi="Times New Roman" w:cs="Times New Roman"/>
          <w:sz w:val="24"/>
          <w:szCs w:val="24"/>
        </w:rPr>
        <w:t>, контейнерными и мелкими отправками на общих основаниях.</w:t>
      </w:r>
    </w:p>
    <w:sectPr w:rsidR="008132E5" w:rsidRPr="00813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D2"/>
    <w:rsid w:val="00096B46"/>
    <w:rsid w:val="00672ED2"/>
    <w:rsid w:val="008132E5"/>
    <w:rsid w:val="00901670"/>
    <w:rsid w:val="00F47E21"/>
    <w:rsid w:val="00F9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2">
    <w:name w:val="heading 2"/>
    <w:basedOn w:val="a"/>
    <w:link w:val="20"/>
    <w:uiPriority w:val="9"/>
    <w:qFormat/>
    <w:rsid w:val="00672ED2"/>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20">
    <w:name w:val="Заголовок 2 Знак"/>
    <w:basedOn w:val="a0"/>
    <w:link w:val="2"/>
    <w:uiPriority w:val="9"/>
    <w:rsid w:val="00672ED2"/>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672ED2"/>
    <w:rPr>
      <w:color w:val="0000FF"/>
      <w:u w:val="single"/>
    </w:rPr>
  </w:style>
  <w:style w:type="character" w:customStyle="1" w:styleId="apple-converted-space">
    <w:name w:val="apple-converted-space"/>
    <w:basedOn w:val="a0"/>
    <w:rsid w:val="00672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2">
    <w:name w:val="heading 2"/>
    <w:basedOn w:val="a"/>
    <w:link w:val="20"/>
    <w:uiPriority w:val="9"/>
    <w:qFormat/>
    <w:rsid w:val="00672ED2"/>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20">
    <w:name w:val="Заголовок 2 Знак"/>
    <w:basedOn w:val="a0"/>
    <w:link w:val="2"/>
    <w:uiPriority w:val="9"/>
    <w:rsid w:val="00672ED2"/>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672ED2"/>
    <w:rPr>
      <w:color w:val="0000FF"/>
      <w:u w:val="single"/>
    </w:rPr>
  </w:style>
  <w:style w:type="character" w:customStyle="1" w:styleId="apple-converted-space">
    <w:name w:val="apple-converted-space"/>
    <w:basedOn w:val="a0"/>
    <w:rsid w:val="0067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2013-09-26T09:16:00Z</dcterms:created>
  <dcterms:modified xsi:type="dcterms:W3CDTF">2013-09-26T09:16:00Z</dcterms:modified>
</cp:coreProperties>
</file>