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C8" w:rsidRDefault="00672ED2" w:rsidP="00F463C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C8">
        <w:rPr>
          <w:rFonts w:ascii="Times New Roman" w:hAnsi="Times New Roman" w:cs="Times New Roman"/>
          <w:b/>
          <w:sz w:val="28"/>
          <w:szCs w:val="28"/>
        </w:rPr>
        <w:t>Правила перевозки железнодорожным транспортом грузов</w:t>
      </w:r>
    </w:p>
    <w:p w:rsidR="00672ED2" w:rsidRPr="00F463C8" w:rsidRDefault="00F463C8" w:rsidP="00F463C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C8">
        <w:rPr>
          <w:rFonts w:ascii="Times New Roman" w:hAnsi="Times New Roman" w:cs="Times New Roman"/>
          <w:b/>
          <w:sz w:val="28"/>
          <w:szCs w:val="28"/>
        </w:rPr>
        <w:t>с объявленной ценностью</w:t>
      </w:r>
    </w:p>
    <w:p w:rsidR="00672ED2" w:rsidRPr="00F463C8" w:rsidRDefault="00672ED2" w:rsidP="00F463C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463C8" w:rsidRDefault="00F463C8" w:rsidP="00F463C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463C8" w:rsidRDefault="00F463C8" w:rsidP="00F463C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463C8">
        <w:rPr>
          <w:rFonts w:ascii="Times New Roman" w:hAnsi="Times New Roman" w:cs="Times New Roman"/>
          <w:sz w:val="24"/>
          <w:szCs w:val="24"/>
        </w:rPr>
        <w:t>1. Настоящие Правила разработаны в соответствии со статьей 16 Федерального закона "Устав железнодорожного транспорта Российской Федерации" (Собрание законодательства Российской Федерации, 2003, N 2, ст. 170) (далее - Устав) и устанавливают порядок предъявления грузоотправителями грузов к перевозкам, с объявлением их ценности.</w:t>
      </w:r>
    </w:p>
    <w:p w:rsidR="00F463C8" w:rsidRDefault="00F463C8" w:rsidP="00F463C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463C8">
        <w:rPr>
          <w:rFonts w:ascii="Times New Roman" w:hAnsi="Times New Roman" w:cs="Times New Roman"/>
          <w:sz w:val="24"/>
          <w:szCs w:val="24"/>
        </w:rPr>
        <w:t>Объявление грузоотправителем ценности обязательно при предъявлении для перевозки следующих грузов:</w:t>
      </w:r>
    </w:p>
    <w:p w:rsidR="00F463C8" w:rsidRDefault="00F463C8" w:rsidP="00F463C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463C8">
        <w:rPr>
          <w:rFonts w:ascii="Times New Roman" w:hAnsi="Times New Roman" w:cs="Times New Roman"/>
          <w:sz w:val="24"/>
          <w:szCs w:val="24"/>
        </w:rPr>
        <w:t>драгоценных металлов, камней и изделий из них;</w:t>
      </w:r>
    </w:p>
    <w:p w:rsidR="00F463C8" w:rsidRDefault="00F463C8" w:rsidP="00F463C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463C8">
        <w:rPr>
          <w:rFonts w:ascii="Times New Roman" w:hAnsi="Times New Roman" w:cs="Times New Roman"/>
          <w:sz w:val="24"/>
          <w:szCs w:val="24"/>
        </w:rPr>
        <w:t>музейных и антикварных ценностей; предметы искусства и иные художественные изделия;</w:t>
      </w:r>
    </w:p>
    <w:p w:rsidR="00B2169D" w:rsidRDefault="00F463C8" w:rsidP="00F463C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463C8">
        <w:rPr>
          <w:rFonts w:ascii="Times New Roman" w:hAnsi="Times New Roman" w:cs="Times New Roman"/>
          <w:sz w:val="24"/>
          <w:szCs w:val="24"/>
        </w:rPr>
        <w:t>грузов для личных, семейных, домашних и иных нужд, не связанных с осуществлением предпринимательской деятельности.</w:t>
      </w:r>
    </w:p>
    <w:p w:rsidR="00B2169D" w:rsidRDefault="00B2169D" w:rsidP="00F463C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B2169D" w:rsidRDefault="00F463C8" w:rsidP="00F463C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463C8">
        <w:rPr>
          <w:rFonts w:ascii="Times New Roman" w:hAnsi="Times New Roman" w:cs="Times New Roman"/>
          <w:sz w:val="24"/>
          <w:szCs w:val="24"/>
        </w:rPr>
        <w:t>2. Ценность грузов объявляется исходя из их стоимости.</w:t>
      </w:r>
    </w:p>
    <w:p w:rsidR="00B2169D" w:rsidRDefault="00F463C8" w:rsidP="00F463C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463C8">
        <w:rPr>
          <w:rFonts w:ascii="Times New Roman" w:hAnsi="Times New Roman" w:cs="Times New Roman"/>
          <w:sz w:val="24"/>
          <w:szCs w:val="24"/>
        </w:rPr>
        <w:t>Стоимость груза определяется исходя из его цены, указанной в счете продавца или предусмотренной договором, а при отсутствии счета продавца или цены в договоре - исходя из цены, которая при сравнимых обстоятельствах обычно определяется по аналогичным товарам.</w:t>
      </w:r>
    </w:p>
    <w:p w:rsidR="00B2169D" w:rsidRDefault="00B2169D" w:rsidP="00F463C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B2169D" w:rsidRDefault="00F463C8" w:rsidP="00F463C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463C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463C8">
        <w:rPr>
          <w:rFonts w:ascii="Times New Roman" w:hAnsi="Times New Roman" w:cs="Times New Roman"/>
          <w:sz w:val="24"/>
          <w:szCs w:val="24"/>
        </w:rPr>
        <w:t>При предъявлении для перевозок грузов с объявленной ценностью грузоотправитель вместе с транспортной железнодорожной накладной (далее - накладная) представляет перевозчику опись грузов (грузовых мест) с объявленной ценностью, заполненную согласно форме, предусмотренной в приложении N 1 к настоящим Правилам.</w:t>
      </w:r>
      <w:proofErr w:type="gramEnd"/>
    </w:p>
    <w:p w:rsidR="00B2169D" w:rsidRDefault="00F463C8" w:rsidP="00F463C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463C8">
        <w:rPr>
          <w:rFonts w:ascii="Times New Roman" w:hAnsi="Times New Roman" w:cs="Times New Roman"/>
          <w:sz w:val="24"/>
          <w:szCs w:val="24"/>
        </w:rPr>
        <w:t>При предъявлении к перевозке по одной накладной грузов различной объявленной ценности их отличительные признаки, количество мест и их объявленная ценность указываются в описи грузов отдельной строкой.</w:t>
      </w:r>
    </w:p>
    <w:p w:rsidR="00B2169D" w:rsidRDefault="00F463C8" w:rsidP="00F463C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463C8">
        <w:rPr>
          <w:rFonts w:ascii="Times New Roman" w:hAnsi="Times New Roman" w:cs="Times New Roman"/>
          <w:sz w:val="24"/>
          <w:szCs w:val="24"/>
        </w:rPr>
        <w:t>Опись грузов с объявленной ценностью составляется в трех, а для грузов, перевозимых навалом, насыпью, наливом, - в двух экземплярах. Один из экземпляров возвращается грузоотправителю. Другой экземпляр описи остается у перевозчика. Оставшийся экземпляр закрепляется внутри вагона, контейнера на видном месте либо при перевозке грузов мелкой отправкой вкладывается в одно из грузовых мест.</w:t>
      </w:r>
    </w:p>
    <w:p w:rsidR="00B2169D" w:rsidRDefault="00F463C8" w:rsidP="00F463C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463C8">
        <w:rPr>
          <w:rFonts w:ascii="Times New Roman" w:hAnsi="Times New Roman" w:cs="Times New Roman"/>
          <w:sz w:val="24"/>
          <w:szCs w:val="24"/>
        </w:rPr>
        <w:t>Перевозчик проверяет соответствие количества груза (грузовых мест), предъявляемого к перевозке с данными описи грузов.</w:t>
      </w:r>
    </w:p>
    <w:p w:rsidR="00B2169D" w:rsidRDefault="00B2169D" w:rsidP="00F463C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B2169D" w:rsidRDefault="00F463C8" w:rsidP="00F463C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463C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463C8">
        <w:rPr>
          <w:rFonts w:ascii="Times New Roman" w:hAnsi="Times New Roman" w:cs="Times New Roman"/>
          <w:sz w:val="24"/>
          <w:szCs w:val="24"/>
        </w:rPr>
        <w:t xml:space="preserve">Прием грузов к перевозке с объявленной ценностью для личных, семейных, домашних и иных нужд, не связанных с осуществлением предпринимательской деятельности, регулируется Правилами оказания услуг по перевозке пассажиров, а также грузов, багажа и </w:t>
      </w:r>
      <w:proofErr w:type="spellStart"/>
      <w:r w:rsidRPr="00F463C8">
        <w:rPr>
          <w:rFonts w:ascii="Times New Roman" w:hAnsi="Times New Roman" w:cs="Times New Roman"/>
          <w:sz w:val="24"/>
          <w:szCs w:val="24"/>
        </w:rPr>
        <w:t>грузобагажа</w:t>
      </w:r>
      <w:proofErr w:type="spellEnd"/>
      <w:r w:rsidRPr="00F463C8">
        <w:rPr>
          <w:rFonts w:ascii="Times New Roman" w:hAnsi="Times New Roman" w:cs="Times New Roman"/>
          <w:sz w:val="24"/>
          <w:szCs w:val="24"/>
        </w:rPr>
        <w:t xml:space="preserve"> для личных, семейных, домашних и иных нужд, не связанных с осуществлением предпринимательской деятельности, и настоящими правилами.</w:t>
      </w:r>
      <w:proofErr w:type="gramEnd"/>
    </w:p>
    <w:p w:rsidR="00B2169D" w:rsidRDefault="00B2169D" w:rsidP="00F463C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B2169D" w:rsidRDefault="00F463C8" w:rsidP="00F463C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463C8">
        <w:rPr>
          <w:rFonts w:ascii="Times New Roman" w:hAnsi="Times New Roman" w:cs="Times New Roman"/>
          <w:sz w:val="24"/>
          <w:szCs w:val="24"/>
        </w:rPr>
        <w:t>5. При оформлении представленных грузоотправителем перевозочных документов перевозчик должен проверить правильность заполнения грузоотправителем описи грузов, указать в ней номер накладной, расписаться в строке "Опись принята" и проставить в описи грузов календарный штемпель. Если опись грузов составлена на нескольких листах, календарный штемпель и подписи грузоотправителя и перевозчика проставляются на каждом листе.</w:t>
      </w:r>
    </w:p>
    <w:p w:rsidR="00B2169D" w:rsidRDefault="00B2169D" w:rsidP="00F463C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B2169D" w:rsidRDefault="00F463C8" w:rsidP="00F463C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463C8">
        <w:rPr>
          <w:rFonts w:ascii="Times New Roman" w:hAnsi="Times New Roman" w:cs="Times New Roman"/>
          <w:sz w:val="24"/>
          <w:szCs w:val="24"/>
        </w:rPr>
        <w:t>6. Объявленная грузоотправителем ценность груза не должна превышать действительной стоимости.</w:t>
      </w:r>
    </w:p>
    <w:p w:rsidR="00B2169D" w:rsidRDefault="00F463C8" w:rsidP="00F463C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F463C8">
        <w:rPr>
          <w:rFonts w:ascii="Times New Roman" w:hAnsi="Times New Roman" w:cs="Times New Roman"/>
          <w:sz w:val="24"/>
          <w:szCs w:val="24"/>
        </w:rPr>
        <w:t>Перевозчик возмещает грузоотправителю, грузополучателю ущерб, причиненный при перевозке груза с объявленной ценностью, в размере объявленной стоимости груза (в случае, если перевозчик докажет, что объявленная ценность превышает действительную стоимость, - в размере действительной стоимости) или в размере доли объявленной стоимости груза, соответствующей недостающей или поврежденной (испорченной) части груза, а также возвращает взысканную плату за перевозку груза и иные причитающиеся перевозчику платежи пропорционально</w:t>
      </w:r>
      <w:proofErr w:type="gramEnd"/>
      <w:r w:rsidRPr="00F463C8">
        <w:rPr>
          <w:rFonts w:ascii="Times New Roman" w:hAnsi="Times New Roman" w:cs="Times New Roman"/>
          <w:sz w:val="24"/>
          <w:szCs w:val="24"/>
        </w:rPr>
        <w:t xml:space="preserve"> количеству утраченного, недостающего или поврежденного (испорченного) груза, если данная плата не входит в стоимость такого груза.</w:t>
      </w:r>
    </w:p>
    <w:p w:rsidR="00B2169D" w:rsidRDefault="00B2169D" w:rsidP="00F463C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B2169D" w:rsidRDefault="00F463C8" w:rsidP="00F463C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463C8">
        <w:rPr>
          <w:rFonts w:ascii="Times New Roman" w:hAnsi="Times New Roman" w:cs="Times New Roman"/>
          <w:sz w:val="24"/>
          <w:szCs w:val="24"/>
        </w:rPr>
        <w:t>7. При предъявлении претензии к перевозчику грузоотправитель (грузополучатель) должен предъявить документы, подтверждающие фактический ущерб.</w:t>
      </w:r>
    </w:p>
    <w:p w:rsidR="00B2169D" w:rsidRDefault="00B2169D" w:rsidP="00F463C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B2169D" w:rsidRDefault="00F463C8" w:rsidP="00F463C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463C8">
        <w:rPr>
          <w:rFonts w:ascii="Times New Roman" w:hAnsi="Times New Roman" w:cs="Times New Roman"/>
          <w:sz w:val="24"/>
          <w:szCs w:val="24"/>
        </w:rPr>
        <w:t>8. Опломбирование вагонов, контейнеров запорно-пломбировочными устройствами при перевозках грузов с объявленной ценностью осуществляется в порядке, предусмотренном правилами пломбирования вагонов и контейнеров при перевозках грузов железнодорожным транспортом.</w:t>
      </w:r>
    </w:p>
    <w:p w:rsidR="00B2169D" w:rsidRDefault="00B2169D" w:rsidP="00F463C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132E5" w:rsidRPr="00F463C8" w:rsidRDefault="00F463C8" w:rsidP="00F463C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63C8">
        <w:rPr>
          <w:rFonts w:ascii="Times New Roman" w:hAnsi="Times New Roman" w:cs="Times New Roman"/>
          <w:sz w:val="24"/>
          <w:szCs w:val="24"/>
        </w:rPr>
        <w:t>9. За перевозки грузов с объявленной ценностью взимаются сборы, ставки которых устанавливаются тарифным руководством</w:t>
      </w:r>
    </w:p>
    <w:sectPr w:rsidR="008132E5" w:rsidRPr="00F4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D2"/>
    <w:rsid w:val="00096B46"/>
    <w:rsid w:val="001E5073"/>
    <w:rsid w:val="00645C04"/>
    <w:rsid w:val="00672ED2"/>
    <w:rsid w:val="008132E5"/>
    <w:rsid w:val="00901670"/>
    <w:rsid w:val="00B2169D"/>
    <w:rsid w:val="00F463C8"/>
    <w:rsid w:val="00F47E21"/>
    <w:rsid w:val="00F9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672ED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72E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672E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2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672ED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72E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672E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2013-09-26T09:54:00Z</dcterms:created>
  <dcterms:modified xsi:type="dcterms:W3CDTF">2013-09-26T09:54:00Z</dcterms:modified>
</cp:coreProperties>
</file>