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535AB5" w:rsidRPr="00535AB5" w:rsidTr="00535AB5">
        <w:trPr>
          <w:tblCellSpacing w:w="0" w:type="dxa"/>
        </w:trPr>
        <w:tc>
          <w:tcPr>
            <w:tcW w:w="0" w:type="auto"/>
            <w:hideMark/>
          </w:tcPr>
          <w:p w:rsidR="00535AB5" w:rsidRPr="00535AB5" w:rsidRDefault="00535AB5" w:rsidP="00535AB5">
            <w:pPr>
              <w:shd w:val="clear" w:color="auto" w:fill="FFFFFF"/>
              <w:spacing w:before="120" w:after="120" w:line="240" w:lineRule="auto"/>
              <w:jc w:val="right"/>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 xml:space="preserve">ГОСТ </w:t>
            </w:r>
            <w:proofErr w:type="gramStart"/>
            <w:r w:rsidRPr="00535AB5">
              <w:rPr>
                <w:rFonts w:ascii="Times New Roman" w:eastAsia="Times New Roman" w:hAnsi="Times New Roman" w:cs="Times New Roman"/>
                <w:b/>
                <w:bCs/>
                <w:sz w:val="24"/>
                <w:szCs w:val="24"/>
                <w:lang w:eastAsia="ru-RU"/>
              </w:rPr>
              <w:t>Р</w:t>
            </w:r>
            <w:proofErr w:type="gramEnd"/>
            <w:r w:rsidRPr="00535AB5">
              <w:rPr>
                <w:rFonts w:ascii="Times New Roman" w:eastAsia="Times New Roman" w:hAnsi="Times New Roman" w:cs="Times New Roman"/>
                <w:b/>
                <w:bCs/>
                <w:sz w:val="24"/>
                <w:szCs w:val="24"/>
                <w:lang w:eastAsia="ru-RU"/>
              </w:rPr>
              <w:t xml:space="preserve"> 51901.1-2002</w:t>
            </w:r>
          </w:p>
          <w:p w:rsidR="00535AB5" w:rsidRPr="00535AB5" w:rsidRDefault="00535AB5" w:rsidP="00535AB5">
            <w:pPr>
              <w:shd w:val="clear" w:color="auto" w:fill="FFFFFF"/>
              <w:spacing w:before="120" w:after="120" w:line="240" w:lineRule="auto"/>
              <w:ind w:firstLine="284"/>
              <w:jc w:val="right"/>
              <w:rPr>
                <w:rFonts w:ascii="Times New Roman" w:eastAsia="Times New Roman" w:hAnsi="Times New Roman" w:cs="Times New Roman"/>
                <w:sz w:val="24"/>
                <w:szCs w:val="24"/>
                <w:lang w:eastAsia="ru-RU"/>
              </w:rPr>
            </w:pPr>
            <w:proofErr w:type="gramStart"/>
            <w:r w:rsidRPr="00535AB5">
              <w:rPr>
                <w:rFonts w:ascii="Times New Roman" w:eastAsia="Times New Roman" w:hAnsi="Times New Roman" w:cs="Times New Roman"/>
                <w:b/>
                <w:bCs/>
                <w:sz w:val="24"/>
                <w:szCs w:val="24"/>
                <w:lang w:eastAsia="ru-RU"/>
              </w:rPr>
              <w:t>(Поправка.</w:t>
            </w:r>
            <w:proofErr w:type="gramEnd"/>
            <w:r w:rsidRPr="00535AB5">
              <w:rPr>
                <w:rFonts w:ascii="Times New Roman" w:eastAsia="Times New Roman" w:hAnsi="Times New Roman" w:cs="Times New Roman"/>
                <w:b/>
                <w:bCs/>
                <w:sz w:val="24"/>
                <w:szCs w:val="24"/>
                <w:lang w:eastAsia="ru-RU"/>
              </w:rPr>
              <w:t xml:space="preserve"> </w:t>
            </w:r>
            <w:hyperlink r:id="rId4" w:tooltip="Поправка к ГОСТ Р 51901-2002" w:history="1">
              <w:proofErr w:type="gramStart"/>
              <w:r w:rsidRPr="00535AB5">
                <w:rPr>
                  <w:rFonts w:ascii="Times New Roman" w:eastAsia="Times New Roman" w:hAnsi="Times New Roman" w:cs="Times New Roman"/>
                  <w:b/>
                  <w:bCs/>
                  <w:color w:val="0000FF"/>
                  <w:sz w:val="24"/>
                  <w:szCs w:val="24"/>
                  <w:u w:val="single"/>
                  <w:lang w:eastAsia="ru-RU"/>
                </w:rPr>
                <w:t>ИУС 8-2005 г.</w:t>
              </w:r>
            </w:hyperlink>
            <w:r w:rsidRPr="00535AB5">
              <w:rPr>
                <w:rFonts w:ascii="Times New Roman" w:eastAsia="Times New Roman" w:hAnsi="Times New Roman" w:cs="Times New Roman"/>
                <w:b/>
                <w:bCs/>
                <w:sz w:val="24"/>
                <w:szCs w:val="24"/>
                <w:lang w:eastAsia="ru-RU"/>
              </w:rPr>
              <w:t>)</w:t>
            </w:r>
            <w:proofErr w:type="gramEnd"/>
          </w:p>
          <w:p w:rsidR="00535AB5" w:rsidRPr="00535AB5" w:rsidRDefault="00535AB5" w:rsidP="00535AB5">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ГОСУДАРСТВЕННЫЙ СТАНДАРТ РОССИЙСКОЙ ФЕДЕРАЦИИ</w:t>
            </w:r>
          </w:p>
          <w:p w:rsidR="00535AB5" w:rsidRPr="00535AB5" w:rsidRDefault="00535AB5" w:rsidP="00535AB5">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8"/>
                <w:szCs w:val="28"/>
                <w:lang w:eastAsia="ru-RU"/>
              </w:rPr>
              <w:t>МЕНЕДЖМЕНТ РИСКА</w:t>
            </w:r>
          </w:p>
          <w:p w:rsidR="00535AB5" w:rsidRPr="00535AB5" w:rsidRDefault="00535AB5" w:rsidP="00535AB5">
            <w:pPr>
              <w:shd w:val="clear" w:color="auto" w:fill="FFFFFF"/>
              <w:spacing w:before="120" w:after="120" w:line="240" w:lineRule="auto"/>
              <w:jc w:val="center"/>
              <w:rPr>
                <w:rFonts w:ascii="Times New Roman" w:eastAsia="Times New Roman" w:hAnsi="Times New Roman" w:cs="Times New Roman"/>
                <w:sz w:val="24"/>
                <w:szCs w:val="24"/>
                <w:lang w:eastAsia="ru-RU"/>
              </w:rPr>
            </w:pPr>
            <w:proofErr w:type="gramStart"/>
            <w:r w:rsidRPr="00535AB5">
              <w:rPr>
                <w:rFonts w:ascii="Times New Roman" w:eastAsia="Times New Roman" w:hAnsi="Times New Roman" w:cs="Times New Roman"/>
                <w:b/>
                <w:bCs/>
                <w:sz w:val="24"/>
                <w:szCs w:val="24"/>
                <w:lang w:eastAsia="ru-RU"/>
              </w:rPr>
              <w:t>(Поправка.</w:t>
            </w:r>
            <w:proofErr w:type="gramEnd"/>
            <w:r w:rsidRPr="00535AB5">
              <w:rPr>
                <w:rFonts w:ascii="Times New Roman" w:eastAsia="Times New Roman" w:hAnsi="Times New Roman" w:cs="Times New Roman"/>
                <w:b/>
                <w:bCs/>
                <w:sz w:val="24"/>
                <w:szCs w:val="24"/>
                <w:lang w:eastAsia="ru-RU"/>
              </w:rPr>
              <w:t xml:space="preserve"> </w:t>
            </w:r>
            <w:hyperlink r:id="rId5" w:tooltip="Поправка к ГОСТ Р 51901-2002" w:history="1">
              <w:proofErr w:type="gramStart"/>
              <w:r w:rsidRPr="00535AB5">
                <w:rPr>
                  <w:rFonts w:ascii="Times New Roman" w:eastAsia="Times New Roman" w:hAnsi="Times New Roman" w:cs="Times New Roman"/>
                  <w:b/>
                  <w:bCs/>
                  <w:color w:val="0000FF"/>
                  <w:sz w:val="24"/>
                  <w:szCs w:val="24"/>
                  <w:u w:val="single"/>
                  <w:lang w:eastAsia="ru-RU"/>
                </w:rPr>
                <w:t>ИУС 8-2005 г.</w:t>
              </w:r>
            </w:hyperlink>
            <w:r w:rsidRPr="00535AB5">
              <w:rPr>
                <w:rFonts w:ascii="Times New Roman" w:eastAsia="Times New Roman" w:hAnsi="Times New Roman" w:cs="Times New Roman"/>
                <w:b/>
                <w:bCs/>
                <w:sz w:val="24"/>
                <w:szCs w:val="24"/>
                <w:lang w:eastAsia="ru-RU"/>
              </w:rPr>
              <w:t>)</w:t>
            </w:r>
            <w:proofErr w:type="gramEnd"/>
          </w:p>
          <w:p w:rsidR="00535AB5" w:rsidRPr="00535AB5" w:rsidRDefault="00535AB5" w:rsidP="00535AB5">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8"/>
                <w:szCs w:val="28"/>
                <w:lang w:eastAsia="ru-RU"/>
              </w:rPr>
              <w:t>Анализ риска технологических систем</w:t>
            </w:r>
          </w:p>
          <w:p w:rsidR="00535AB5" w:rsidRPr="00535AB5" w:rsidRDefault="00535AB5" w:rsidP="00535AB5">
            <w:pPr>
              <w:spacing w:before="120"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Cs w:val="20"/>
                <w:lang w:eastAsia="ru-RU"/>
              </w:rPr>
              <w:t>ГОССТАНДАРТ РОССИИ</w:t>
            </w:r>
          </w:p>
          <w:p w:rsidR="00535AB5" w:rsidRPr="00535AB5" w:rsidRDefault="00535AB5" w:rsidP="00535AB5">
            <w:pPr>
              <w:spacing w:before="100" w:beforeAutospacing="1" w:after="120"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Cs w:val="20"/>
                <w:lang w:eastAsia="ru-RU"/>
              </w:rPr>
              <w:t>Москва</w:t>
            </w:r>
          </w:p>
          <w:p w:rsidR="00535AB5" w:rsidRPr="00535AB5" w:rsidRDefault="00535AB5" w:rsidP="00535AB5">
            <w:pPr>
              <w:spacing w:before="120" w:after="120"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Предисловие</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 xml:space="preserve">1 </w:t>
            </w:r>
            <w:proofErr w:type="gramStart"/>
            <w:r w:rsidRPr="00535AB5">
              <w:rPr>
                <w:rFonts w:ascii="Times New Roman" w:eastAsia="Times New Roman" w:hAnsi="Times New Roman" w:cs="Times New Roman"/>
                <w:b/>
                <w:bCs/>
                <w:sz w:val="24"/>
                <w:szCs w:val="24"/>
                <w:lang w:eastAsia="ru-RU"/>
              </w:rPr>
              <w:t>РАЗРАБОТАН</w:t>
            </w:r>
            <w:proofErr w:type="gramEnd"/>
            <w:r w:rsidRPr="00535AB5">
              <w:rPr>
                <w:rFonts w:ascii="Times New Roman" w:eastAsia="Times New Roman" w:hAnsi="Times New Roman" w:cs="Times New Roman"/>
                <w:b/>
                <w:bCs/>
                <w:sz w:val="24"/>
                <w:szCs w:val="24"/>
                <w:lang w:eastAsia="ru-RU"/>
              </w:rPr>
              <w:t xml:space="preserve"> Научно-исследовательским институтом контроля и диагностики технических систем (АО НИЦ КД)</w:t>
            </w:r>
          </w:p>
          <w:p w:rsidR="00535AB5" w:rsidRPr="00535AB5" w:rsidRDefault="00535AB5" w:rsidP="00535AB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35AB5">
              <w:rPr>
                <w:rFonts w:ascii="Times New Roman" w:eastAsia="Times New Roman" w:hAnsi="Times New Roman" w:cs="Times New Roman"/>
                <w:b/>
                <w:bCs/>
                <w:sz w:val="24"/>
                <w:szCs w:val="24"/>
                <w:lang w:eastAsia="ru-RU"/>
              </w:rPr>
              <w:t>ВНЕСЕН</w:t>
            </w:r>
            <w:proofErr w:type="gramEnd"/>
            <w:r w:rsidRPr="00535AB5">
              <w:rPr>
                <w:rFonts w:ascii="Times New Roman" w:eastAsia="Times New Roman" w:hAnsi="Times New Roman" w:cs="Times New Roman"/>
                <w:b/>
                <w:bCs/>
                <w:sz w:val="24"/>
                <w:szCs w:val="24"/>
                <w:lang w:eastAsia="ru-RU"/>
              </w:rPr>
              <w:t xml:space="preserve"> Техническим комитетом по стандартизации ТК 10 «Основополагающие общетехнические стандарты. Оценка эффективности и управление рисками»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2 ПРИНЯТ И ВВЕДЕН В ДЕЙСТВИЕ Постановлением Госстандарта России от 7 июня 2002 г. № 236-ст</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3 Настоящий стандарт гармонизирован с международным стандартом МЭК 60300-3-9:1995 «</w:t>
            </w:r>
            <w:r w:rsidRPr="00535AB5">
              <w:rPr>
                <w:rFonts w:ascii="Times New Roman" w:eastAsia="Times New Roman" w:hAnsi="Times New Roman" w:cs="Times New Roman"/>
                <w:b/>
                <w:bCs/>
                <w:sz w:val="24"/>
                <w:szCs w:val="24"/>
                <w:lang w:val="en-US" w:eastAsia="ru-RU"/>
              </w:rPr>
              <w:t>Dependability</w:t>
            </w:r>
            <w:r w:rsidRPr="00535AB5">
              <w:rPr>
                <w:rFonts w:ascii="Times New Roman" w:eastAsia="Times New Roman" w:hAnsi="Times New Roman" w:cs="Times New Roman"/>
                <w:b/>
                <w:bCs/>
                <w:sz w:val="24"/>
                <w:szCs w:val="24"/>
                <w:lang w:eastAsia="ru-RU"/>
              </w:rPr>
              <w:t xml:space="preserve"> </w:t>
            </w:r>
            <w:r w:rsidRPr="00535AB5">
              <w:rPr>
                <w:rFonts w:ascii="Times New Roman" w:eastAsia="Times New Roman" w:hAnsi="Times New Roman" w:cs="Times New Roman"/>
                <w:b/>
                <w:bCs/>
                <w:sz w:val="24"/>
                <w:szCs w:val="24"/>
                <w:lang w:val="en-US" w:eastAsia="ru-RU"/>
              </w:rPr>
              <w:t>Management</w:t>
            </w:r>
            <w:r w:rsidRPr="00535AB5">
              <w:rPr>
                <w:rFonts w:ascii="Times New Roman" w:eastAsia="Times New Roman" w:hAnsi="Times New Roman" w:cs="Times New Roman"/>
                <w:b/>
                <w:bCs/>
                <w:sz w:val="24"/>
                <w:szCs w:val="24"/>
                <w:lang w:eastAsia="ru-RU"/>
              </w:rPr>
              <w:t xml:space="preserve"> - </w:t>
            </w:r>
            <w:r w:rsidRPr="00535AB5">
              <w:rPr>
                <w:rFonts w:ascii="Times New Roman" w:eastAsia="Times New Roman" w:hAnsi="Times New Roman" w:cs="Times New Roman"/>
                <w:b/>
                <w:bCs/>
                <w:sz w:val="24"/>
                <w:szCs w:val="24"/>
                <w:lang w:val="en-US" w:eastAsia="ru-RU"/>
              </w:rPr>
              <w:t>Part</w:t>
            </w:r>
            <w:r w:rsidRPr="00535AB5">
              <w:rPr>
                <w:rFonts w:ascii="Times New Roman" w:eastAsia="Times New Roman" w:hAnsi="Times New Roman" w:cs="Times New Roman"/>
                <w:b/>
                <w:bCs/>
                <w:sz w:val="24"/>
                <w:szCs w:val="24"/>
                <w:lang w:eastAsia="ru-RU"/>
              </w:rPr>
              <w:t xml:space="preserve"> 3: </w:t>
            </w:r>
            <w:r w:rsidRPr="00535AB5">
              <w:rPr>
                <w:rFonts w:ascii="Times New Roman" w:eastAsia="Times New Roman" w:hAnsi="Times New Roman" w:cs="Times New Roman"/>
                <w:b/>
                <w:bCs/>
                <w:sz w:val="24"/>
                <w:szCs w:val="24"/>
                <w:lang w:val="en-US" w:eastAsia="ru-RU"/>
              </w:rPr>
              <w:t>Application</w:t>
            </w:r>
            <w:r w:rsidRPr="00535AB5">
              <w:rPr>
                <w:rFonts w:ascii="Times New Roman" w:eastAsia="Times New Roman" w:hAnsi="Times New Roman" w:cs="Times New Roman"/>
                <w:b/>
                <w:bCs/>
                <w:sz w:val="24"/>
                <w:szCs w:val="24"/>
                <w:lang w:eastAsia="ru-RU"/>
              </w:rPr>
              <w:t xml:space="preserve"> </w:t>
            </w:r>
            <w:r w:rsidRPr="00535AB5">
              <w:rPr>
                <w:rFonts w:ascii="Times New Roman" w:eastAsia="Times New Roman" w:hAnsi="Times New Roman" w:cs="Times New Roman"/>
                <w:b/>
                <w:bCs/>
                <w:sz w:val="24"/>
                <w:szCs w:val="24"/>
                <w:lang w:val="en-US" w:eastAsia="ru-RU"/>
              </w:rPr>
              <w:t>guide</w:t>
            </w:r>
            <w:r w:rsidRPr="00535AB5">
              <w:rPr>
                <w:rFonts w:ascii="Times New Roman" w:eastAsia="Times New Roman" w:hAnsi="Times New Roman" w:cs="Times New Roman"/>
                <w:b/>
                <w:bCs/>
                <w:sz w:val="24"/>
                <w:szCs w:val="24"/>
                <w:lang w:eastAsia="ru-RU"/>
              </w:rPr>
              <w:t xml:space="preserve"> - </w:t>
            </w:r>
            <w:r w:rsidRPr="00535AB5">
              <w:rPr>
                <w:rFonts w:ascii="Times New Roman" w:eastAsia="Times New Roman" w:hAnsi="Times New Roman" w:cs="Times New Roman"/>
                <w:b/>
                <w:bCs/>
                <w:sz w:val="24"/>
                <w:szCs w:val="24"/>
                <w:lang w:val="en-US" w:eastAsia="ru-RU"/>
              </w:rPr>
              <w:t>section</w:t>
            </w:r>
            <w:r w:rsidRPr="00535AB5">
              <w:rPr>
                <w:rFonts w:ascii="Times New Roman" w:eastAsia="Times New Roman" w:hAnsi="Times New Roman" w:cs="Times New Roman"/>
                <w:b/>
                <w:bCs/>
                <w:sz w:val="24"/>
                <w:szCs w:val="24"/>
                <w:lang w:eastAsia="ru-RU"/>
              </w:rPr>
              <w:t xml:space="preserve"> 9: </w:t>
            </w:r>
            <w:r w:rsidRPr="00535AB5">
              <w:rPr>
                <w:rFonts w:ascii="Times New Roman" w:eastAsia="Times New Roman" w:hAnsi="Times New Roman" w:cs="Times New Roman"/>
                <w:b/>
                <w:bCs/>
                <w:sz w:val="24"/>
                <w:szCs w:val="24"/>
                <w:lang w:val="en-US" w:eastAsia="ru-RU"/>
              </w:rPr>
              <w:t>Risk</w:t>
            </w:r>
            <w:r w:rsidRPr="00535AB5">
              <w:rPr>
                <w:rFonts w:ascii="Times New Roman" w:eastAsia="Times New Roman" w:hAnsi="Times New Roman" w:cs="Times New Roman"/>
                <w:b/>
                <w:bCs/>
                <w:sz w:val="24"/>
                <w:szCs w:val="24"/>
                <w:lang w:eastAsia="ru-RU"/>
              </w:rPr>
              <w:t xml:space="preserve"> </w:t>
            </w:r>
            <w:r w:rsidRPr="00535AB5">
              <w:rPr>
                <w:rFonts w:ascii="Times New Roman" w:eastAsia="Times New Roman" w:hAnsi="Times New Roman" w:cs="Times New Roman"/>
                <w:b/>
                <w:bCs/>
                <w:sz w:val="24"/>
                <w:szCs w:val="24"/>
                <w:lang w:val="en-US" w:eastAsia="ru-RU"/>
              </w:rPr>
              <w:t>analysis</w:t>
            </w:r>
            <w:r w:rsidRPr="00535AB5">
              <w:rPr>
                <w:rFonts w:ascii="Times New Roman" w:eastAsia="Times New Roman" w:hAnsi="Times New Roman" w:cs="Times New Roman"/>
                <w:b/>
                <w:bCs/>
                <w:sz w:val="24"/>
                <w:szCs w:val="24"/>
                <w:lang w:eastAsia="ru-RU"/>
              </w:rPr>
              <w:t xml:space="preserve"> </w:t>
            </w:r>
            <w:r w:rsidRPr="00535AB5">
              <w:rPr>
                <w:rFonts w:ascii="Times New Roman" w:eastAsia="Times New Roman" w:hAnsi="Times New Roman" w:cs="Times New Roman"/>
                <w:b/>
                <w:bCs/>
                <w:sz w:val="24"/>
                <w:szCs w:val="24"/>
                <w:lang w:val="en-US" w:eastAsia="ru-RU"/>
              </w:rPr>
              <w:t>of</w:t>
            </w:r>
            <w:r w:rsidRPr="00535AB5">
              <w:rPr>
                <w:rFonts w:ascii="Times New Roman" w:eastAsia="Times New Roman" w:hAnsi="Times New Roman" w:cs="Times New Roman"/>
                <w:b/>
                <w:bCs/>
                <w:sz w:val="24"/>
                <w:szCs w:val="24"/>
                <w:lang w:eastAsia="ru-RU"/>
              </w:rPr>
              <w:t xml:space="preserve"> </w:t>
            </w:r>
            <w:r w:rsidRPr="00535AB5">
              <w:rPr>
                <w:rFonts w:ascii="Times New Roman" w:eastAsia="Times New Roman" w:hAnsi="Times New Roman" w:cs="Times New Roman"/>
                <w:b/>
                <w:bCs/>
                <w:sz w:val="24"/>
                <w:szCs w:val="24"/>
                <w:lang w:val="en-US" w:eastAsia="ru-RU"/>
              </w:rPr>
              <w:t>technological</w:t>
            </w:r>
            <w:r w:rsidRPr="00535AB5">
              <w:rPr>
                <w:rFonts w:ascii="Times New Roman" w:eastAsia="Times New Roman" w:hAnsi="Times New Roman" w:cs="Times New Roman"/>
                <w:b/>
                <w:bCs/>
                <w:sz w:val="24"/>
                <w:szCs w:val="24"/>
                <w:lang w:eastAsia="ru-RU"/>
              </w:rPr>
              <w:t xml:space="preserve"> </w:t>
            </w:r>
            <w:r w:rsidRPr="00535AB5">
              <w:rPr>
                <w:rFonts w:ascii="Times New Roman" w:eastAsia="Times New Roman" w:hAnsi="Times New Roman" w:cs="Times New Roman"/>
                <w:b/>
                <w:bCs/>
                <w:sz w:val="24"/>
                <w:szCs w:val="24"/>
                <w:lang w:val="en-US" w:eastAsia="ru-RU"/>
              </w:rPr>
              <w:t>systems</w:t>
            </w:r>
            <w:r w:rsidRPr="00535AB5">
              <w:rPr>
                <w:rFonts w:ascii="Times New Roman" w:eastAsia="Times New Roman" w:hAnsi="Times New Roman" w:cs="Times New Roman"/>
                <w:b/>
                <w:bCs/>
                <w:sz w:val="24"/>
                <w:szCs w:val="24"/>
                <w:lang w:eastAsia="ru-RU"/>
              </w:rPr>
              <w:t>» - «Управление надежностью. Часть. 3. Руководство по применению. Раздел 9. Анализ риска технологических систем»</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4 ВВЕДЕН ВПЕРВЫЕ</w:t>
            </w:r>
          </w:p>
          <w:p w:rsidR="00535AB5" w:rsidRPr="00535AB5" w:rsidRDefault="00535AB5" w:rsidP="00535AB5">
            <w:pPr>
              <w:shd w:val="clear" w:color="auto" w:fill="FFFFFF"/>
              <w:spacing w:before="120" w:after="120" w:line="240" w:lineRule="auto"/>
              <w:ind w:firstLine="284"/>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Содержание</w:t>
            </w:r>
          </w:p>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hyperlink r:id="rId6" w:anchor="i14205" w:tooltip="1&#10; Область применения" w:history="1">
              <w:r w:rsidRPr="00535AB5">
                <w:rPr>
                  <w:rFonts w:ascii="Times New Roman" w:eastAsia="Times New Roman" w:hAnsi="Times New Roman" w:cs="Times New Roman"/>
                  <w:color w:val="0000FF"/>
                  <w:sz w:val="24"/>
                  <w:szCs w:val="24"/>
                  <w:u w:val="single"/>
                  <w:lang w:eastAsia="ru-RU"/>
                </w:rPr>
                <w:t>1 Область применения</w:t>
              </w:r>
            </w:hyperlink>
          </w:p>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hyperlink r:id="rId7" w:anchor="i25916" w:tooltip="2&#10; Определения" w:history="1">
              <w:r w:rsidRPr="00535AB5">
                <w:rPr>
                  <w:rFonts w:ascii="Times New Roman" w:eastAsia="Times New Roman" w:hAnsi="Times New Roman" w:cs="Times New Roman"/>
                  <w:color w:val="0000FF"/>
                  <w:sz w:val="24"/>
                  <w:szCs w:val="24"/>
                  <w:u w:val="single"/>
                  <w:lang w:eastAsia="ru-RU"/>
                </w:rPr>
                <w:t>2 Определения</w:t>
              </w:r>
            </w:hyperlink>
          </w:p>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hyperlink r:id="rId8" w:anchor="i35020" w:tooltip="3&#10; Концепция анализа риска" w:history="1">
              <w:r w:rsidRPr="00535AB5">
                <w:rPr>
                  <w:rFonts w:ascii="Times New Roman" w:eastAsia="Times New Roman" w:hAnsi="Times New Roman" w:cs="Times New Roman"/>
                  <w:color w:val="0000FF"/>
                  <w:sz w:val="24"/>
                  <w:szCs w:val="24"/>
                  <w:u w:val="single"/>
                  <w:lang w:eastAsia="ru-RU"/>
                </w:rPr>
                <w:t>3 Концепция анализа риска</w:t>
              </w:r>
            </w:hyperlink>
          </w:p>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hyperlink r:id="rId9" w:anchor="i47917" w:tooltip="4&#10; Процесс анализа риска" w:history="1">
              <w:r w:rsidRPr="00535AB5">
                <w:rPr>
                  <w:rFonts w:ascii="Times New Roman" w:eastAsia="Times New Roman" w:hAnsi="Times New Roman" w:cs="Times New Roman"/>
                  <w:color w:val="0000FF"/>
                  <w:sz w:val="24"/>
                  <w:szCs w:val="24"/>
                  <w:u w:val="single"/>
                  <w:lang w:eastAsia="ru-RU"/>
                </w:rPr>
                <w:t>4 Процесс анализа риска</w:t>
              </w:r>
            </w:hyperlink>
          </w:p>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 w:anchor="i105783" w:tooltip="5 Аудит" w:history="1">
              <w:r w:rsidRPr="00535AB5">
                <w:rPr>
                  <w:rFonts w:ascii="Times New Roman" w:eastAsia="Times New Roman" w:hAnsi="Times New Roman" w:cs="Times New Roman"/>
                  <w:color w:val="0000FF"/>
                  <w:sz w:val="24"/>
                  <w:szCs w:val="24"/>
                  <w:u w:val="single"/>
                  <w:lang w:eastAsia="ru-RU"/>
                </w:rPr>
                <w:t>5 Аудит</w:t>
              </w:r>
            </w:hyperlink>
          </w:p>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 w:anchor="i115301" w:tooltip="6 Методы анализа риска" w:history="1">
              <w:r w:rsidRPr="00535AB5">
                <w:rPr>
                  <w:rFonts w:ascii="Times New Roman" w:eastAsia="Times New Roman" w:hAnsi="Times New Roman" w:cs="Times New Roman"/>
                  <w:color w:val="0000FF"/>
                  <w:sz w:val="24"/>
                  <w:szCs w:val="24"/>
                  <w:u w:val="single"/>
                  <w:lang w:eastAsia="ru-RU"/>
                </w:rPr>
                <w:t>6 Методы анализа риска</w:t>
              </w:r>
            </w:hyperlink>
          </w:p>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 w:anchor="i203709" w:tooltip="Приложение А " w:history="1">
              <w:r w:rsidRPr="00535AB5">
                <w:rPr>
                  <w:rFonts w:ascii="Times New Roman" w:eastAsia="Times New Roman" w:hAnsi="Times New Roman" w:cs="Times New Roman"/>
                  <w:color w:val="0000FF"/>
                  <w:sz w:val="24"/>
                  <w:szCs w:val="24"/>
                  <w:u w:val="single"/>
                  <w:lang w:eastAsia="ru-RU"/>
                </w:rPr>
                <w:t>Приложение</w:t>
              </w:r>
              <w:proofErr w:type="gramStart"/>
              <w:r w:rsidRPr="00535AB5">
                <w:rPr>
                  <w:rFonts w:ascii="Times New Roman" w:eastAsia="Times New Roman" w:hAnsi="Times New Roman" w:cs="Times New Roman"/>
                  <w:color w:val="0000FF"/>
                  <w:sz w:val="24"/>
                  <w:szCs w:val="24"/>
                  <w:u w:val="single"/>
                  <w:lang w:eastAsia="ru-RU"/>
                </w:rPr>
                <w:t xml:space="preserve"> А</w:t>
              </w:r>
              <w:proofErr w:type="gramEnd"/>
            </w:hyperlink>
            <w:r w:rsidRPr="00535AB5">
              <w:rPr>
                <w:rFonts w:ascii="Times New Roman" w:eastAsia="Times New Roman" w:hAnsi="Times New Roman" w:cs="Times New Roman"/>
                <w:sz w:val="24"/>
                <w:szCs w:val="24"/>
                <w:lang w:eastAsia="ru-RU"/>
              </w:rPr>
              <w:t xml:space="preserve"> Методы проведения анализа</w:t>
            </w:r>
          </w:p>
          <w:p w:rsidR="00535AB5" w:rsidRPr="00535AB5" w:rsidRDefault="00535AB5" w:rsidP="00535AB5">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 w:anchor="i325255" w:tooltip="Приложение Б " w:history="1">
              <w:r w:rsidRPr="00535AB5">
                <w:rPr>
                  <w:rFonts w:ascii="Times New Roman" w:eastAsia="Times New Roman" w:hAnsi="Times New Roman" w:cs="Times New Roman"/>
                  <w:color w:val="0000FF"/>
                  <w:sz w:val="24"/>
                  <w:szCs w:val="24"/>
                  <w:u w:val="single"/>
                  <w:lang w:eastAsia="ru-RU"/>
                </w:rPr>
                <w:t>Приложение</w:t>
              </w:r>
              <w:proofErr w:type="gramStart"/>
              <w:r w:rsidRPr="00535AB5">
                <w:rPr>
                  <w:rFonts w:ascii="Times New Roman" w:eastAsia="Times New Roman" w:hAnsi="Times New Roman" w:cs="Times New Roman"/>
                  <w:color w:val="0000FF"/>
                  <w:sz w:val="24"/>
                  <w:szCs w:val="24"/>
                  <w:u w:val="single"/>
                  <w:lang w:eastAsia="ru-RU"/>
                </w:rPr>
                <w:t xml:space="preserve"> Б</w:t>
              </w:r>
              <w:proofErr w:type="gramEnd"/>
            </w:hyperlink>
            <w:r w:rsidRPr="00535AB5">
              <w:rPr>
                <w:rFonts w:ascii="Times New Roman" w:eastAsia="Times New Roman" w:hAnsi="Times New Roman" w:cs="Times New Roman"/>
                <w:sz w:val="24"/>
                <w:szCs w:val="24"/>
                <w:lang w:eastAsia="ru-RU"/>
              </w:rPr>
              <w:t xml:space="preserve"> Библиография</w:t>
            </w:r>
          </w:p>
          <w:p w:rsidR="00535AB5" w:rsidRPr="00535AB5" w:rsidRDefault="00535AB5" w:rsidP="00535AB5">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Введение</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Процесс управления риском охватывает различные аспекты работы с риском, от идентификации и анализа риска до оценки его допустимости и определения </w:t>
            </w:r>
            <w:r w:rsidRPr="00535AB5">
              <w:rPr>
                <w:rFonts w:ascii="Times New Roman" w:eastAsia="Times New Roman" w:hAnsi="Times New Roman" w:cs="Times New Roman"/>
                <w:sz w:val="24"/>
                <w:szCs w:val="24"/>
                <w:lang w:eastAsia="ru-RU"/>
              </w:rPr>
              <w:lastRenderedPageBreak/>
              <w:t>потенциальных возможностей снижения риска посредством выбора, реализации и контроля соответствующих управляющих действий.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Анализ риска представляет собой структурированный процесс, целью которого является </w:t>
            </w:r>
            <w:proofErr w:type="gramStart"/>
            <w:r w:rsidRPr="00535AB5">
              <w:rPr>
                <w:rFonts w:ascii="Times New Roman" w:eastAsia="Times New Roman" w:hAnsi="Times New Roman" w:cs="Times New Roman"/>
                <w:sz w:val="24"/>
                <w:szCs w:val="24"/>
                <w:lang w:eastAsia="ru-RU"/>
              </w:rPr>
              <w:t>определение</w:t>
            </w:r>
            <w:proofErr w:type="gramEnd"/>
            <w:r w:rsidRPr="00535AB5">
              <w:rPr>
                <w:rFonts w:ascii="Times New Roman" w:eastAsia="Times New Roman" w:hAnsi="Times New Roman" w:cs="Times New Roman"/>
                <w:sz w:val="24"/>
                <w:szCs w:val="24"/>
                <w:lang w:eastAsia="ru-RU"/>
              </w:rPr>
              <w:t xml:space="preserve"> как вероятности, так и размеров неблагоприятных последствий исследуемого действия, объекта или системы. В настоящем стандарте в качестве неблагоприятных последствий рассматривается вред, наносимый людям, имуществу или окружающей среде.</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Посредством проведения анализа риска предпринимаются попытки ответить на три основных вопроса: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что может выйти из строя (идентификация опасности);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с какой вероятностью это может произойти (анализ частоты);</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каковы последствия этого события (анализ последствий).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Настоящий стандарт отражает современный практический опыт, накопленный в области выбора и применения методов анализа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Настоящий стандарт носит общий характер, он применим для многих отраслей и типов технических систем. Для конкретных отраслей могут существовать стандарты, которые устанавливают методологии оценки и анализа риска для определенных областей применения. Если требования этих стандартов не хуже требований настоящего стандарта, то их применение является предпочтительным.</w:t>
            </w:r>
          </w:p>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Настоящий стандарт охватывает лишь часть вопросов по оценке и анализу риска. Действия по оценке риска и управлению рисками являются предметом других стандартов. Настоящий стандарт основан на концепциях, установленных в документах </w:t>
            </w:r>
            <w:hyperlink r:id="rId14" w:anchor="i335426" w:tooltip="[1]" w:history="1">
              <w:r w:rsidRPr="00535AB5">
                <w:rPr>
                  <w:rFonts w:ascii="Times New Roman" w:eastAsia="Times New Roman" w:hAnsi="Times New Roman" w:cs="Times New Roman"/>
                  <w:color w:val="0000FF"/>
                  <w:sz w:val="24"/>
                  <w:szCs w:val="24"/>
                  <w:u w:val="single"/>
                  <w:lang w:eastAsia="ru-RU"/>
                </w:rPr>
                <w:t>[1]</w:t>
              </w:r>
            </w:hyperlink>
            <w:r w:rsidRPr="00535AB5">
              <w:rPr>
                <w:rFonts w:ascii="Times New Roman" w:eastAsia="Times New Roman" w:hAnsi="Times New Roman" w:cs="Times New Roman"/>
                <w:sz w:val="24"/>
                <w:szCs w:val="24"/>
                <w:lang w:eastAsia="ru-RU"/>
              </w:rPr>
              <w:t xml:space="preserve"> - </w:t>
            </w:r>
            <w:hyperlink r:id="rId15" w:anchor="i354985" w:tooltip="[3]" w:history="1">
              <w:r w:rsidRPr="00535AB5">
                <w:rPr>
                  <w:rFonts w:ascii="Times New Roman" w:eastAsia="Times New Roman" w:hAnsi="Times New Roman" w:cs="Times New Roman"/>
                  <w:color w:val="0000FF"/>
                  <w:sz w:val="24"/>
                  <w:szCs w:val="24"/>
                  <w:u w:val="single"/>
                  <w:lang w:eastAsia="ru-RU"/>
                </w:rPr>
                <w:t>[3]</w:t>
              </w:r>
            </w:hyperlink>
            <w:r w:rsidRPr="00535AB5">
              <w:rPr>
                <w:rFonts w:ascii="Times New Roman" w:eastAsia="Times New Roman" w:hAnsi="Times New Roman" w:cs="Times New Roman"/>
                <w:sz w:val="24"/>
                <w:szCs w:val="24"/>
                <w:lang w:eastAsia="ru-RU"/>
              </w:rPr>
              <w:t>, приведенных в библиографии, и других стандартах. Существуют многочисленные примеры ситуаций, когда данные документы не являются в полной мере совместимыми, либо когда они применимы в отдельной отрасли. В таких случаях может использоваться либо один из имеющихся в настоящем стандарте подходов, либо подход более общего характера.</w:t>
            </w:r>
          </w:p>
          <w:p w:rsidR="00535AB5" w:rsidRPr="00535AB5" w:rsidRDefault="00535AB5" w:rsidP="00535AB5">
            <w:pPr>
              <w:shd w:val="clear" w:color="auto" w:fill="FFFFFF"/>
              <w:spacing w:before="120" w:after="120" w:line="240" w:lineRule="auto"/>
              <w:ind w:firstLine="284"/>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8"/>
                <w:szCs w:val="28"/>
                <w:lang w:eastAsia="ru-RU"/>
              </w:rPr>
              <w:t>МЕНЕДЖМЕНТ РИСКА</w:t>
            </w:r>
          </w:p>
          <w:p w:rsidR="00535AB5" w:rsidRPr="00535AB5" w:rsidRDefault="00535AB5" w:rsidP="00535AB5">
            <w:pPr>
              <w:shd w:val="clear" w:color="auto" w:fill="FFFFFF"/>
              <w:spacing w:before="120" w:after="120" w:line="240" w:lineRule="auto"/>
              <w:ind w:firstLine="284"/>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8"/>
                <w:szCs w:val="28"/>
                <w:lang w:eastAsia="ru-RU"/>
              </w:rPr>
              <w:t>Анализ риска технологических систем</w:t>
            </w:r>
          </w:p>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535AB5">
              <w:rPr>
                <w:rFonts w:ascii="Times New Roman" w:eastAsia="Times New Roman" w:hAnsi="Times New Roman" w:cs="Times New Roman"/>
                <w:sz w:val="24"/>
                <w:szCs w:val="24"/>
                <w:lang w:val="en-US" w:eastAsia="ru-RU"/>
              </w:rPr>
              <w:t xml:space="preserve">Risk management. </w:t>
            </w:r>
            <w:r w:rsidRPr="00535AB5">
              <w:rPr>
                <w:rFonts w:ascii="Times New Roman" w:eastAsia="Times New Roman" w:hAnsi="Times New Roman" w:cs="Times New Roman"/>
                <w:sz w:val="24"/>
                <w:szCs w:val="24"/>
                <w:lang w:val="en-US" w:eastAsia="ru-RU"/>
              </w:rPr>
              <w:br w:type="textWrapping" w:clear="all"/>
              <w:t>Risk analysis of technological systems</w:t>
            </w:r>
          </w:p>
          <w:p w:rsidR="00535AB5" w:rsidRPr="00535AB5" w:rsidRDefault="00535AB5" w:rsidP="00535AB5">
            <w:pPr>
              <w:shd w:val="clear" w:color="auto" w:fill="FFFFFF"/>
              <w:spacing w:before="120" w:after="120" w:line="240" w:lineRule="auto"/>
              <w:ind w:firstLine="284"/>
              <w:jc w:val="both"/>
              <w:rPr>
                <w:rFonts w:ascii="Times New Roman" w:eastAsia="Times New Roman" w:hAnsi="Times New Roman" w:cs="Times New Roman"/>
                <w:sz w:val="24"/>
                <w:szCs w:val="24"/>
                <w:lang w:eastAsia="ru-RU"/>
              </w:rPr>
            </w:pPr>
            <w:proofErr w:type="gramStart"/>
            <w:r w:rsidRPr="00535AB5">
              <w:rPr>
                <w:rFonts w:ascii="Times New Roman" w:eastAsia="Times New Roman" w:hAnsi="Times New Roman" w:cs="Times New Roman"/>
                <w:b/>
                <w:bCs/>
                <w:sz w:val="24"/>
                <w:szCs w:val="24"/>
                <w:lang w:eastAsia="ru-RU"/>
              </w:rPr>
              <w:t>(Поправка.</w:t>
            </w:r>
            <w:proofErr w:type="gramEnd"/>
            <w:r w:rsidRPr="00535AB5">
              <w:rPr>
                <w:rFonts w:ascii="Times New Roman" w:eastAsia="Times New Roman" w:hAnsi="Times New Roman" w:cs="Times New Roman"/>
                <w:b/>
                <w:bCs/>
                <w:sz w:val="24"/>
                <w:szCs w:val="24"/>
                <w:lang w:eastAsia="ru-RU"/>
              </w:rPr>
              <w:t xml:space="preserve"> </w:t>
            </w:r>
            <w:hyperlink r:id="rId16" w:tooltip="Поправка к ГОСТ Р 51901-2002" w:history="1">
              <w:proofErr w:type="gramStart"/>
              <w:r w:rsidRPr="00535AB5">
                <w:rPr>
                  <w:rFonts w:ascii="Times New Roman" w:eastAsia="Times New Roman" w:hAnsi="Times New Roman" w:cs="Times New Roman"/>
                  <w:b/>
                  <w:bCs/>
                  <w:color w:val="0000FF"/>
                  <w:sz w:val="24"/>
                  <w:szCs w:val="24"/>
                  <w:u w:val="single"/>
                  <w:lang w:eastAsia="ru-RU"/>
                </w:rPr>
                <w:t>ИУС 8-2005 г.</w:t>
              </w:r>
            </w:hyperlink>
            <w:r w:rsidRPr="00535AB5">
              <w:rPr>
                <w:rFonts w:ascii="Times New Roman" w:eastAsia="Times New Roman" w:hAnsi="Times New Roman" w:cs="Times New Roman"/>
                <w:b/>
                <w:bCs/>
                <w:sz w:val="24"/>
                <w:szCs w:val="24"/>
                <w:lang w:eastAsia="ru-RU"/>
              </w:rPr>
              <w:t>)</w:t>
            </w:r>
            <w:proofErr w:type="gramEnd"/>
          </w:p>
          <w:p w:rsidR="00535AB5" w:rsidRPr="00535AB5" w:rsidRDefault="00535AB5" w:rsidP="00535AB5">
            <w:pPr>
              <w:shd w:val="clear" w:color="auto" w:fill="FFFFFF"/>
              <w:spacing w:before="120" w:after="120" w:line="240" w:lineRule="auto"/>
              <w:ind w:firstLine="284"/>
              <w:jc w:val="right"/>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Дата введения 2003-09-01</w:t>
            </w:r>
          </w:p>
          <w:p w:rsidR="00535AB5" w:rsidRPr="00535AB5" w:rsidRDefault="00535AB5" w:rsidP="00535AB5">
            <w:pPr>
              <w:spacing w:before="120" w:after="120" w:line="240" w:lineRule="auto"/>
              <w:ind w:firstLine="284"/>
              <w:jc w:val="both"/>
              <w:outlineLvl w:val="0"/>
              <w:rPr>
                <w:rFonts w:ascii="Times New Roman" w:eastAsia="Times New Roman" w:hAnsi="Times New Roman" w:cs="Times New Roman"/>
                <w:b/>
                <w:bCs/>
                <w:kern w:val="36"/>
                <w:sz w:val="48"/>
                <w:szCs w:val="48"/>
                <w:lang w:eastAsia="ru-RU"/>
              </w:rPr>
            </w:pPr>
            <w:bookmarkStart w:id="0" w:name="i14205"/>
            <w:bookmarkEnd w:id="0"/>
            <w:r w:rsidRPr="00535AB5">
              <w:rPr>
                <w:rFonts w:ascii="Times New Roman" w:eastAsia="Times New Roman" w:hAnsi="Times New Roman" w:cs="Times New Roman"/>
                <w:b/>
                <w:bCs/>
                <w:kern w:val="36"/>
                <w:sz w:val="28"/>
                <w:szCs w:val="28"/>
                <w:lang w:eastAsia="ru-RU"/>
              </w:rPr>
              <w:t>1 Область применения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Настоящий стандарт устанавливает руководящие указания по выбору и реализации методов анализа риска, главным образом для оценки риска технологических систем. Целью настоящего стандарта является обеспечение качества при планировании и выполнении анализа риска, а также установление рекомендаций по представлению </w:t>
            </w:r>
            <w:r w:rsidRPr="00535AB5">
              <w:rPr>
                <w:rFonts w:ascii="Times New Roman" w:eastAsia="Times New Roman" w:hAnsi="Times New Roman" w:cs="Times New Roman"/>
                <w:sz w:val="24"/>
                <w:szCs w:val="24"/>
                <w:lang w:eastAsia="ru-RU"/>
              </w:rPr>
              <w:lastRenderedPageBreak/>
              <w:t>полученных результатов и выводов.</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Руководящие указания настоящего стандарта включают: концепции анализа риска, процесс анализа риска, методы анализа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Настоящий стандарт применим в качестве:</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руководства по планированию, выполнению и документальному обоснованию анализа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основы для назначения требований к качеству анализа риска (особенно в тех случаях, когда анализ риска проводится сторонними консультантами);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основы для оценки проведенного анализа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Анализ риска, осуществляемый в соответствии с настоящим стандартом, является элементом управления риском.</w:t>
            </w:r>
          </w:p>
          <w:p w:rsidR="00535AB5" w:rsidRPr="00535AB5" w:rsidRDefault="00535AB5" w:rsidP="00535AB5">
            <w:pPr>
              <w:shd w:val="clear" w:color="auto" w:fill="FFFFFF"/>
              <w:spacing w:before="120" w:after="120"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Cs w:val="20"/>
                <w:lang w:eastAsia="ru-RU"/>
              </w:rPr>
              <w:t>Примечание</w:t>
            </w:r>
            <w:r w:rsidRPr="00535AB5">
              <w:rPr>
                <w:rFonts w:ascii="Times New Roman" w:eastAsia="Times New Roman" w:hAnsi="Times New Roman" w:cs="Times New Roman"/>
                <w:szCs w:val="20"/>
                <w:lang w:eastAsia="ru-RU"/>
              </w:rPr>
              <w:t xml:space="preserve"> - Настоящий стандарт не предусматривает определения критериев для установления потребности в анализе риска, то есть не определяет тип метода анализа риска, который необходим для данной ситуации, а также не затрагивает гарантийных, страховых, правовых или финансовых аспектов возможных видов опасности.</w:t>
            </w:r>
          </w:p>
          <w:p w:rsidR="00535AB5" w:rsidRPr="00535AB5" w:rsidRDefault="00535AB5" w:rsidP="00535AB5">
            <w:pPr>
              <w:spacing w:before="120" w:after="120" w:line="240" w:lineRule="auto"/>
              <w:ind w:firstLine="284"/>
              <w:jc w:val="both"/>
              <w:outlineLvl w:val="0"/>
              <w:rPr>
                <w:rFonts w:ascii="Times New Roman" w:eastAsia="Times New Roman" w:hAnsi="Times New Roman" w:cs="Times New Roman"/>
                <w:b/>
                <w:bCs/>
                <w:kern w:val="36"/>
                <w:sz w:val="48"/>
                <w:szCs w:val="48"/>
                <w:lang w:eastAsia="ru-RU"/>
              </w:rPr>
            </w:pPr>
            <w:bookmarkStart w:id="1" w:name="i25916"/>
            <w:bookmarkEnd w:id="1"/>
            <w:r w:rsidRPr="00535AB5">
              <w:rPr>
                <w:rFonts w:ascii="Times New Roman" w:eastAsia="Times New Roman" w:hAnsi="Times New Roman" w:cs="Times New Roman"/>
                <w:b/>
                <w:bCs/>
                <w:kern w:val="36"/>
                <w:sz w:val="28"/>
                <w:szCs w:val="28"/>
                <w:lang w:eastAsia="ru-RU"/>
              </w:rPr>
              <w:t>2 Определения</w:t>
            </w:r>
          </w:p>
          <w:p w:rsidR="00535AB5" w:rsidRPr="00535AB5" w:rsidRDefault="00535AB5" w:rsidP="00535A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В настоящем стандарте применяются следующие термины с соответствующими определениями: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2.1 </w:t>
            </w:r>
            <w:r w:rsidRPr="00535AB5">
              <w:rPr>
                <w:rFonts w:ascii="Times New Roman" w:eastAsia="Times New Roman" w:hAnsi="Times New Roman" w:cs="Times New Roman"/>
                <w:b/>
                <w:bCs/>
                <w:sz w:val="24"/>
                <w:szCs w:val="24"/>
                <w:lang w:eastAsia="ru-RU"/>
              </w:rPr>
              <w:t>вред (</w:t>
            </w:r>
            <w:r w:rsidRPr="00535AB5">
              <w:rPr>
                <w:rFonts w:ascii="Times New Roman" w:eastAsia="Times New Roman" w:hAnsi="Times New Roman" w:cs="Times New Roman"/>
                <w:b/>
                <w:bCs/>
                <w:sz w:val="24"/>
                <w:szCs w:val="24"/>
                <w:lang w:val="en-US" w:eastAsia="ru-RU"/>
              </w:rPr>
              <w:t>harm</w:t>
            </w:r>
            <w:r w:rsidRPr="00535AB5">
              <w:rPr>
                <w:rFonts w:ascii="Times New Roman" w:eastAsia="Times New Roman" w:hAnsi="Times New Roman" w:cs="Times New Roman"/>
                <w:b/>
                <w:bCs/>
                <w:sz w:val="24"/>
                <w:szCs w:val="24"/>
                <w:lang w:eastAsia="ru-RU"/>
              </w:rPr>
              <w:t>):</w:t>
            </w:r>
            <w:r w:rsidRPr="00535AB5">
              <w:rPr>
                <w:rFonts w:ascii="Times New Roman" w:eastAsia="Times New Roman" w:hAnsi="Times New Roman" w:cs="Times New Roman"/>
                <w:sz w:val="24"/>
                <w:szCs w:val="24"/>
                <w:lang w:eastAsia="ru-RU"/>
              </w:rPr>
              <w:t xml:space="preserve"> Физический ущерб или урон здоровью, имуществу или окружающей среде.</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2.2 </w:t>
            </w:r>
            <w:r w:rsidRPr="00535AB5">
              <w:rPr>
                <w:rFonts w:ascii="Times New Roman" w:eastAsia="Times New Roman" w:hAnsi="Times New Roman" w:cs="Times New Roman"/>
                <w:b/>
                <w:bCs/>
                <w:sz w:val="24"/>
                <w:szCs w:val="24"/>
                <w:lang w:eastAsia="ru-RU"/>
              </w:rPr>
              <w:t>опасность (</w:t>
            </w:r>
            <w:r w:rsidRPr="00535AB5">
              <w:rPr>
                <w:rFonts w:ascii="Times New Roman" w:eastAsia="Times New Roman" w:hAnsi="Times New Roman" w:cs="Times New Roman"/>
                <w:b/>
                <w:bCs/>
                <w:sz w:val="24"/>
                <w:szCs w:val="24"/>
                <w:lang w:val="en-US" w:eastAsia="ru-RU"/>
              </w:rPr>
              <w:t>hazard</w:t>
            </w:r>
            <w:r w:rsidRPr="00535AB5">
              <w:rPr>
                <w:rFonts w:ascii="Times New Roman" w:eastAsia="Times New Roman" w:hAnsi="Times New Roman" w:cs="Times New Roman"/>
                <w:b/>
                <w:bCs/>
                <w:sz w:val="24"/>
                <w:szCs w:val="24"/>
                <w:lang w:eastAsia="ru-RU"/>
              </w:rPr>
              <w:t>)</w:t>
            </w:r>
            <w:r w:rsidRPr="00535AB5">
              <w:rPr>
                <w:rFonts w:ascii="Times New Roman" w:eastAsia="Times New Roman" w:hAnsi="Times New Roman" w:cs="Times New Roman"/>
                <w:sz w:val="24"/>
                <w:szCs w:val="24"/>
                <w:lang w:eastAsia="ru-RU"/>
              </w:rPr>
              <w:t>: Источник потенциального вреда или ситуация с потенциальной возможностью нанесения вреда.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2.3 </w:t>
            </w:r>
            <w:r w:rsidRPr="00535AB5">
              <w:rPr>
                <w:rFonts w:ascii="Times New Roman" w:eastAsia="Times New Roman" w:hAnsi="Times New Roman" w:cs="Times New Roman"/>
                <w:b/>
                <w:bCs/>
                <w:sz w:val="24"/>
                <w:szCs w:val="24"/>
                <w:lang w:eastAsia="ru-RU"/>
              </w:rPr>
              <w:t>опасное событие (</w:t>
            </w:r>
            <w:r w:rsidRPr="00535AB5">
              <w:rPr>
                <w:rFonts w:ascii="Times New Roman" w:eastAsia="Times New Roman" w:hAnsi="Times New Roman" w:cs="Times New Roman"/>
                <w:b/>
                <w:bCs/>
                <w:sz w:val="24"/>
                <w:szCs w:val="24"/>
                <w:lang w:val="en-US" w:eastAsia="ru-RU"/>
              </w:rPr>
              <w:t>hazardous</w:t>
            </w:r>
            <w:r w:rsidRPr="00535AB5">
              <w:rPr>
                <w:rFonts w:ascii="Times New Roman" w:eastAsia="Times New Roman" w:hAnsi="Times New Roman" w:cs="Times New Roman"/>
                <w:b/>
                <w:bCs/>
                <w:sz w:val="24"/>
                <w:szCs w:val="24"/>
                <w:lang w:eastAsia="ru-RU"/>
              </w:rPr>
              <w:t xml:space="preserve"> </w:t>
            </w:r>
            <w:r w:rsidRPr="00535AB5">
              <w:rPr>
                <w:rFonts w:ascii="Times New Roman" w:eastAsia="Times New Roman" w:hAnsi="Times New Roman" w:cs="Times New Roman"/>
                <w:b/>
                <w:bCs/>
                <w:sz w:val="24"/>
                <w:szCs w:val="24"/>
                <w:lang w:val="en-US" w:eastAsia="ru-RU"/>
              </w:rPr>
              <w:t>event</w:t>
            </w:r>
            <w:r w:rsidRPr="00535AB5">
              <w:rPr>
                <w:rFonts w:ascii="Times New Roman" w:eastAsia="Times New Roman" w:hAnsi="Times New Roman" w:cs="Times New Roman"/>
                <w:b/>
                <w:bCs/>
                <w:sz w:val="24"/>
                <w:szCs w:val="24"/>
                <w:lang w:eastAsia="ru-RU"/>
              </w:rPr>
              <w:t>):</w:t>
            </w:r>
            <w:r w:rsidRPr="00535AB5">
              <w:rPr>
                <w:rFonts w:ascii="Times New Roman" w:eastAsia="Times New Roman" w:hAnsi="Times New Roman" w:cs="Times New Roman"/>
                <w:sz w:val="24"/>
                <w:szCs w:val="24"/>
                <w:lang w:eastAsia="ru-RU"/>
              </w:rPr>
              <w:t xml:space="preserve"> Событие, которое может причинить вред.</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2.4 </w:t>
            </w:r>
            <w:r w:rsidRPr="00535AB5">
              <w:rPr>
                <w:rFonts w:ascii="Times New Roman" w:eastAsia="Times New Roman" w:hAnsi="Times New Roman" w:cs="Times New Roman"/>
                <w:b/>
                <w:bCs/>
                <w:sz w:val="24"/>
                <w:szCs w:val="24"/>
                <w:lang w:eastAsia="ru-RU"/>
              </w:rPr>
              <w:t>идентификация опасности (</w:t>
            </w:r>
            <w:r w:rsidRPr="00535AB5">
              <w:rPr>
                <w:rFonts w:ascii="Times New Roman" w:eastAsia="Times New Roman" w:hAnsi="Times New Roman" w:cs="Times New Roman"/>
                <w:b/>
                <w:bCs/>
                <w:sz w:val="24"/>
                <w:szCs w:val="24"/>
                <w:lang w:val="en-US" w:eastAsia="ru-RU"/>
              </w:rPr>
              <w:t>hazard</w:t>
            </w:r>
            <w:r w:rsidRPr="00535AB5">
              <w:rPr>
                <w:rFonts w:ascii="Times New Roman" w:eastAsia="Times New Roman" w:hAnsi="Times New Roman" w:cs="Times New Roman"/>
                <w:b/>
                <w:bCs/>
                <w:sz w:val="24"/>
                <w:szCs w:val="24"/>
                <w:lang w:eastAsia="ru-RU"/>
              </w:rPr>
              <w:t xml:space="preserve"> </w:t>
            </w:r>
            <w:r w:rsidRPr="00535AB5">
              <w:rPr>
                <w:rFonts w:ascii="Times New Roman" w:eastAsia="Times New Roman" w:hAnsi="Times New Roman" w:cs="Times New Roman"/>
                <w:b/>
                <w:bCs/>
                <w:sz w:val="24"/>
                <w:szCs w:val="24"/>
                <w:lang w:val="en-US" w:eastAsia="ru-RU"/>
              </w:rPr>
              <w:t>identification</w:t>
            </w:r>
            <w:r w:rsidRPr="00535AB5">
              <w:rPr>
                <w:rFonts w:ascii="Times New Roman" w:eastAsia="Times New Roman" w:hAnsi="Times New Roman" w:cs="Times New Roman"/>
                <w:b/>
                <w:bCs/>
                <w:sz w:val="24"/>
                <w:szCs w:val="24"/>
                <w:lang w:eastAsia="ru-RU"/>
              </w:rPr>
              <w:t>)</w:t>
            </w:r>
            <w:r w:rsidRPr="00535AB5">
              <w:rPr>
                <w:rFonts w:ascii="Times New Roman" w:eastAsia="Times New Roman" w:hAnsi="Times New Roman" w:cs="Times New Roman"/>
                <w:sz w:val="24"/>
                <w:szCs w:val="24"/>
                <w:lang w:eastAsia="ru-RU"/>
              </w:rPr>
              <w:t>: Процесс осознания того, что опасность существует, и определения ее характерных черт.</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2.5 </w:t>
            </w:r>
            <w:r w:rsidRPr="00535AB5">
              <w:rPr>
                <w:rFonts w:ascii="Times New Roman" w:eastAsia="Times New Roman" w:hAnsi="Times New Roman" w:cs="Times New Roman"/>
                <w:b/>
                <w:bCs/>
                <w:sz w:val="24"/>
                <w:szCs w:val="24"/>
                <w:lang w:eastAsia="ru-RU"/>
              </w:rPr>
              <w:t>риск (</w:t>
            </w:r>
            <w:r w:rsidRPr="00535AB5">
              <w:rPr>
                <w:rFonts w:ascii="Times New Roman" w:eastAsia="Times New Roman" w:hAnsi="Times New Roman" w:cs="Times New Roman"/>
                <w:b/>
                <w:bCs/>
                <w:sz w:val="24"/>
                <w:szCs w:val="24"/>
                <w:lang w:val="en-US" w:eastAsia="ru-RU"/>
              </w:rPr>
              <w:t>risk</w:t>
            </w:r>
            <w:r w:rsidRPr="00535AB5">
              <w:rPr>
                <w:rFonts w:ascii="Times New Roman" w:eastAsia="Times New Roman" w:hAnsi="Times New Roman" w:cs="Times New Roman"/>
                <w:b/>
                <w:bCs/>
                <w:sz w:val="24"/>
                <w:szCs w:val="24"/>
                <w:lang w:eastAsia="ru-RU"/>
              </w:rPr>
              <w:t>):</w:t>
            </w:r>
            <w:r w:rsidRPr="00535AB5">
              <w:rPr>
                <w:rFonts w:ascii="Times New Roman" w:eastAsia="Times New Roman" w:hAnsi="Times New Roman" w:cs="Times New Roman"/>
                <w:sz w:val="24"/>
                <w:szCs w:val="24"/>
                <w:lang w:eastAsia="ru-RU"/>
              </w:rPr>
              <w:t xml:space="preserve"> Сочетание вероятности события и его последствий.</w:t>
            </w:r>
          </w:p>
          <w:p w:rsidR="00535AB5" w:rsidRPr="00535AB5" w:rsidRDefault="00535AB5" w:rsidP="00535AB5">
            <w:pPr>
              <w:shd w:val="clear" w:color="auto" w:fill="FFFFFF"/>
              <w:spacing w:before="120" w:after="120"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Cs w:val="20"/>
                <w:lang w:eastAsia="ru-RU"/>
              </w:rPr>
              <w:t>Примечание</w:t>
            </w:r>
            <w:r w:rsidRPr="00535AB5">
              <w:rPr>
                <w:rFonts w:ascii="Times New Roman" w:eastAsia="Times New Roman" w:hAnsi="Times New Roman" w:cs="Times New Roman"/>
                <w:szCs w:val="20"/>
                <w:lang w:eastAsia="ru-RU"/>
              </w:rPr>
              <w:t xml:space="preserve"> - Термин «риск» обычно используется тогда, когда существует хотя бы возможность негативных последствий.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2.6 </w:t>
            </w:r>
            <w:r w:rsidRPr="00535AB5">
              <w:rPr>
                <w:rFonts w:ascii="Times New Roman" w:eastAsia="Times New Roman" w:hAnsi="Times New Roman" w:cs="Times New Roman"/>
                <w:b/>
                <w:bCs/>
                <w:sz w:val="24"/>
                <w:szCs w:val="24"/>
                <w:lang w:eastAsia="ru-RU"/>
              </w:rPr>
              <w:t>анализ риска (</w:t>
            </w:r>
            <w:r w:rsidRPr="00535AB5">
              <w:rPr>
                <w:rFonts w:ascii="Times New Roman" w:eastAsia="Times New Roman" w:hAnsi="Times New Roman" w:cs="Times New Roman"/>
                <w:b/>
                <w:bCs/>
                <w:sz w:val="24"/>
                <w:szCs w:val="24"/>
                <w:lang w:val="en-US" w:eastAsia="ru-RU"/>
              </w:rPr>
              <w:t>risk</w:t>
            </w:r>
            <w:r w:rsidRPr="00535AB5">
              <w:rPr>
                <w:rFonts w:ascii="Times New Roman" w:eastAsia="Times New Roman" w:hAnsi="Times New Roman" w:cs="Times New Roman"/>
                <w:b/>
                <w:bCs/>
                <w:sz w:val="24"/>
                <w:szCs w:val="24"/>
                <w:lang w:eastAsia="ru-RU"/>
              </w:rPr>
              <w:t xml:space="preserve"> </w:t>
            </w:r>
            <w:r w:rsidRPr="00535AB5">
              <w:rPr>
                <w:rFonts w:ascii="Times New Roman" w:eastAsia="Times New Roman" w:hAnsi="Times New Roman" w:cs="Times New Roman"/>
                <w:b/>
                <w:bCs/>
                <w:sz w:val="24"/>
                <w:szCs w:val="24"/>
                <w:lang w:val="en-US" w:eastAsia="ru-RU"/>
              </w:rPr>
              <w:t>analysis</w:t>
            </w:r>
            <w:r w:rsidRPr="00535AB5">
              <w:rPr>
                <w:rFonts w:ascii="Times New Roman" w:eastAsia="Times New Roman" w:hAnsi="Times New Roman" w:cs="Times New Roman"/>
                <w:b/>
                <w:bCs/>
                <w:sz w:val="24"/>
                <w:szCs w:val="24"/>
                <w:lang w:eastAsia="ru-RU"/>
              </w:rPr>
              <w:t>):</w:t>
            </w:r>
            <w:r w:rsidRPr="00535AB5">
              <w:rPr>
                <w:rFonts w:ascii="Times New Roman" w:eastAsia="Times New Roman" w:hAnsi="Times New Roman" w:cs="Times New Roman"/>
                <w:sz w:val="24"/>
                <w:szCs w:val="24"/>
                <w:lang w:eastAsia="ru-RU"/>
              </w:rPr>
              <w:t xml:space="preserve"> Систематическое использование информации для определения источников и количественной оценки риска.</w:t>
            </w:r>
          </w:p>
          <w:p w:rsidR="00535AB5" w:rsidRPr="00535AB5" w:rsidRDefault="00535AB5" w:rsidP="00535AB5">
            <w:pPr>
              <w:shd w:val="clear" w:color="auto" w:fill="FFFFFF"/>
              <w:spacing w:before="120" w:after="120"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Cs w:val="20"/>
                <w:lang w:eastAsia="ru-RU"/>
              </w:rPr>
              <w:t>Примечание</w:t>
            </w:r>
            <w:r w:rsidRPr="00535AB5">
              <w:rPr>
                <w:rFonts w:ascii="Times New Roman" w:eastAsia="Times New Roman" w:hAnsi="Times New Roman" w:cs="Times New Roman"/>
                <w:szCs w:val="20"/>
                <w:lang w:eastAsia="ru-RU"/>
              </w:rPr>
              <w:t xml:space="preserve"> - Анализ риска обеспечивает базу для оценивания риска, мероприятий по снижению риска и принятия риска.</w:t>
            </w:r>
          </w:p>
          <w:p w:rsidR="00535AB5" w:rsidRPr="00535AB5" w:rsidRDefault="00535AB5" w:rsidP="00535AB5">
            <w:pPr>
              <w:shd w:val="clear" w:color="auto" w:fill="FFFFFF"/>
              <w:spacing w:before="100" w:beforeAutospacing="1" w:after="120"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2.7 </w:t>
            </w:r>
            <w:r w:rsidRPr="00535AB5">
              <w:rPr>
                <w:rFonts w:ascii="Times New Roman" w:eastAsia="Times New Roman" w:hAnsi="Times New Roman" w:cs="Times New Roman"/>
                <w:b/>
                <w:bCs/>
                <w:sz w:val="24"/>
                <w:szCs w:val="24"/>
                <w:lang w:eastAsia="ru-RU"/>
              </w:rPr>
              <w:t>оценка риска</w:t>
            </w:r>
            <w:r w:rsidRPr="00535AB5">
              <w:rPr>
                <w:rFonts w:ascii="Times New Roman" w:eastAsia="Times New Roman" w:hAnsi="Times New Roman" w:cs="Times New Roman"/>
                <w:sz w:val="24"/>
                <w:szCs w:val="24"/>
                <w:lang w:eastAsia="ru-RU"/>
              </w:rPr>
              <w:t xml:space="preserve"> </w:t>
            </w:r>
            <w:r w:rsidRPr="00535AB5">
              <w:rPr>
                <w:rFonts w:ascii="Times New Roman" w:eastAsia="Times New Roman" w:hAnsi="Times New Roman" w:cs="Times New Roman"/>
                <w:b/>
                <w:bCs/>
                <w:sz w:val="24"/>
                <w:szCs w:val="24"/>
                <w:lang w:eastAsia="ru-RU"/>
              </w:rPr>
              <w:t>(</w:t>
            </w:r>
            <w:r w:rsidRPr="00535AB5">
              <w:rPr>
                <w:rFonts w:ascii="Times New Roman" w:eastAsia="Times New Roman" w:hAnsi="Times New Roman" w:cs="Times New Roman"/>
                <w:b/>
                <w:bCs/>
                <w:sz w:val="24"/>
                <w:szCs w:val="24"/>
                <w:lang w:val="en-US" w:eastAsia="ru-RU"/>
              </w:rPr>
              <w:t>risk</w:t>
            </w:r>
            <w:r w:rsidRPr="00535AB5">
              <w:rPr>
                <w:rFonts w:ascii="Times New Roman" w:eastAsia="Times New Roman" w:hAnsi="Times New Roman" w:cs="Times New Roman"/>
                <w:b/>
                <w:bCs/>
                <w:sz w:val="24"/>
                <w:szCs w:val="24"/>
                <w:lang w:eastAsia="ru-RU"/>
              </w:rPr>
              <w:t xml:space="preserve"> </w:t>
            </w:r>
            <w:r w:rsidRPr="00535AB5">
              <w:rPr>
                <w:rFonts w:ascii="Times New Roman" w:eastAsia="Times New Roman" w:hAnsi="Times New Roman" w:cs="Times New Roman"/>
                <w:b/>
                <w:bCs/>
                <w:sz w:val="24"/>
                <w:szCs w:val="24"/>
                <w:lang w:val="en-US" w:eastAsia="ru-RU"/>
              </w:rPr>
              <w:t>assesment</w:t>
            </w:r>
            <w:r w:rsidRPr="00535AB5">
              <w:rPr>
                <w:rFonts w:ascii="Times New Roman" w:eastAsia="Times New Roman" w:hAnsi="Times New Roman" w:cs="Times New Roman"/>
                <w:b/>
                <w:bCs/>
                <w:sz w:val="24"/>
                <w:szCs w:val="24"/>
                <w:lang w:eastAsia="ru-RU"/>
              </w:rPr>
              <w:t>):</w:t>
            </w:r>
            <w:r w:rsidRPr="00535AB5">
              <w:rPr>
                <w:rFonts w:ascii="Times New Roman" w:eastAsia="Times New Roman" w:hAnsi="Times New Roman" w:cs="Times New Roman"/>
                <w:sz w:val="24"/>
                <w:szCs w:val="24"/>
                <w:lang w:eastAsia="ru-RU"/>
              </w:rPr>
              <w:t xml:space="preserve"> Общий процесс анализа риска и оценивания риска, (</w:t>
            </w:r>
            <w:proofErr w:type="gramStart"/>
            <w:r w:rsidRPr="00535AB5">
              <w:rPr>
                <w:rFonts w:ascii="Times New Roman" w:eastAsia="Times New Roman" w:hAnsi="Times New Roman" w:cs="Times New Roman"/>
                <w:sz w:val="24"/>
                <w:szCs w:val="24"/>
                <w:lang w:eastAsia="ru-RU"/>
              </w:rPr>
              <w:t>см</w:t>
            </w:r>
            <w:proofErr w:type="gramEnd"/>
            <w:r w:rsidRPr="00535AB5">
              <w:rPr>
                <w:rFonts w:ascii="Times New Roman" w:eastAsia="Times New Roman" w:hAnsi="Times New Roman" w:cs="Times New Roman"/>
                <w:sz w:val="24"/>
                <w:szCs w:val="24"/>
                <w:lang w:eastAsia="ru-RU"/>
              </w:rPr>
              <w:t>. рисунок 1)</w:t>
            </w:r>
          </w:p>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057775" cy="3705225"/>
                  <wp:effectExtent l="19050" t="0" r="9525" b="0"/>
                  <wp:docPr id="1" name="Рисунок 1" descr="http://www.docload.ru/Basesdoc/11/11332/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load.ru/Basesdoc/11/11332/x002.jpg"/>
                          <pic:cNvPicPr>
                            <a:picLocks noChangeAspect="1" noChangeArrowheads="1"/>
                          </pic:cNvPicPr>
                        </pic:nvPicPr>
                        <pic:blipFill>
                          <a:blip r:embed="rId17" cstate="print"/>
                          <a:srcRect/>
                          <a:stretch>
                            <a:fillRect/>
                          </a:stretch>
                        </pic:blipFill>
                        <pic:spPr bwMode="auto">
                          <a:xfrm>
                            <a:off x="0" y="0"/>
                            <a:ext cx="5057775" cy="3705225"/>
                          </a:xfrm>
                          <a:prstGeom prst="rect">
                            <a:avLst/>
                          </a:prstGeom>
                          <a:noFill/>
                          <a:ln w="9525">
                            <a:noFill/>
                            <a:miter lim="800000"/>
                            <a:headEnd/>
                            <a:tailEnd/>
                          </a:ln>
                        </pic:spPr>
                      </pic:pic>
                    </a:graphicData>
                  </a:graphic>
                </wp:inline>
              </w:drawing>
            </w:r>
          </w:p>
          <w:p w:rsidR="00535AB5" w:rsidRPr="00535AB5" w:rsidRDefault="00535AB5" w:rsidP="00535AB5">
            <w:pPr>
              <w:shd w:val="clear" w:color="auto" w:fill="FFFFFF"/>
              <w:spacing w:before="120" w:after="120" w:line="240" w:lineRule="auto"/>
              <w:ind w:firstLine="284"/>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Рисунок 1 - Соотношения между анализом риска и другими действиями по управлению риском</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2.8 </w:t>
            </w:r>
            <w:r w:rsidRPr="00535AB5">
              <w:rPr>
                <w:rFonts w:ascii="Times New Roman" w:eastAsia="Times New Roman" w:hAnsi="Times New Roman" w:cs="Times New Roman"/>
                <w:b/>
                <w:bCs/>
                <w:sz w:val="24"/>
                <w:szCs w:val="24"/>
                <w:lang w:eastAsia="ru-RU"/>
              </w:rPr>
              <w:t>управление риском (</w:t>
            </w:r>
            <w:r w:rsidRPr="00535AB5">
              <w:rPr>
                <w:rFonts w:ascii="Times New Roman" w:eastAsia="Times New Roman" w:hAnsi="Times New Roman" w:cs="Times New Roman"/>
                <w:b/>
                <w:bCs/>
                <w:sz w:val="24"/>
                <w:szCs w:val="24"/>
                <w:lang w:val="en-US" w:eastAsia="ru-RU"/>
              </w:rPr>
              <w:t>risk</w:t>
            </w:r>
            <w:r w:rsidRPr="00535AB5">
              <w:rPr>
                <w:rFonts w:ascii="Times New Roman" w:eastAsia="Times New Roman" w:hAnsi="Times New Roman" w:cs="Times New Roman"/>
                <w:b/>
                <w:bCs/>
                <w:sz w:val="24"/>
                <w:szCs w:val="24"/>
                <w:lang w:eastAsia="ru-RU"/>
              </w:rPr>
              <w:t xml:space="preserve"> </w:t>
            </w:r>
            <w:r w:rsidRPr="00535AB5">
              <w:rPr>
                <w:rFonts w:ascii="Times New Roman" w:eastAsia="Times New Roman" w:hAnsi="Times New Roman" w:cs="Times New Roman"/>
                <w:b/>
                <w:bCs/>
                <w:sz w:val="24"/>
                <w:szCs w:val="24"/>
                <w:lang w:val="en-US" w:eastAsia="ru-RU"/>
              </w:rPr>
              <w:t>control</w:t>
            </w:r>
            <w:r w:rsidRPr="00535AB5">
              <w:rPr>
                <w:rFonts w:ascii="Times New Roman" w:eastAsia="Times New Roman" w:hAnsi="Times New Roman" w:cs="Times New Roman"/>
                <w:b/>
                <w:bCs/>
                <w:sz w:val="24"/>
                <w:szCs w:val="24"/>
                <w:lang w:eastAsia="ru-RU"/>
              </w:rPr>
              <w:t>):</w:t>
            </w:r>
            <w:r w:rsidRPr="00535AB5">
              <w:rPr>
                <w:rFonts w:ascii="Times New Roman" w:eastAsia="Times New Roman" w:hAnsi="Times New Roman" w:cs="Times New Roman"/>
                <w:sz w:val="24"/>
                <w:szCs w:val="24"/>
                <w:lang w:eastAsia="ru-RU"/>
              </w:rPr>
              <w:t xml:space="preserve"> Действия, осуществляемые для выполнения решений в рамках менеджмента рисков.</w:t>
            </w:r>
          </w:p>
          <w:p w:rsidR="00535AB5" w:rsidRPr="00535AB5" w:rsidRDefault="00535AB5" w:rsidP="00535A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Примечание - Управление риском может включать мониторинг, переоценивание и соответствие принятым решениям.</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2.9 </w:t>
            </w:r>
            <w:r w:rsidRPr="00535AB5">
              <w:rPr>
                <w:rFonts w:ascii="Times New Roman" w:eastAsia="Times New Roman" w:hAnsi="Times New Roman" w:cs="Times New Roman"/>
                <w:b/>
                <w:bCs/>
                <w:sz w:val="24"/>
                <w:szCs w:val="24"/>
                <w:lang w:eastAsia="ru-RU"/>
              </w:rPr>
              <w:t>оценка величины риска (</w:t>
            </w:r>
            <w:r w:rsidRPr="00535AB5">
              <w:rPr>
                <w:rFonts w:ascii="Times New Roman" w:eastAsia="Times New Roman" w:hAnsi="Times New Roman" w:cs="Times New Roman"/>
                <w:b/>
                <w:bCs/>
                <w:sz w:val="24"/>
                <w:szCs w:val="24"/>
                <w:lang w:val="en-US" w:eastAsia="ru-RU"/>
              </w:rPr>
              <w:t>risk</w:t>
            </w:r>
            <w:r w:rsidRPr="00535AB5">
              <w:rPr>
                <w:rFonts w:ascii="Times New Roman" w:eastAsia="Times New Roman" w:hAnsi="Times New Roman" w:cs="Times New Roman"/>
                <w:b/>
                <w:bCs/>
                <w:sz w:val="24"/>
                <w:szCs w:val="24"/>
                <w:lang w:eastAsia="ru-RU"/>
              </w:rPr>
              <w:t xml:space="preserve"> </w:t>
            </w:r>
            <w:r w:rsidRPr="00535AB5">
              <w:rPr>
                <w:rFonts w:ascii="Times New Roman" w:eastAsia="Times New Roman" w:hAnsi="Times New Roman" w:cs="Times New Roman"/>
                <w:b/>
                <w:bCs/>
                <w:sz w:val="24"/>
                <w:szCs w:val="24"/>
                <w:lang w:val="en-US" w:eastAsia="ru-RU"/>
              </w:rPr>
              <w:t>estimation</w:t>
            </w:r>
            <w:r w:rsidRPr="00535AB5">
              <w:rPr>
                <w:rFonts w:ascii="Times New Roman" w:eastAsia="Times New Roman" w:hAnsi="Times New Roman" w:cs="Times New Roman"/>
                <w:b/>
                <w:bCs/>
                <w:sz w:val="24"/>
                <w:szCs w:val="24"/>
                <w:lang w:eastAsia="ru-RU"/>
              </w:rPr>
              <w:t>):</w:t>
            </w:r>
            <w:r w:rsidRPr="00535AB5">
              <w:rPr>
                <w:rFonts w:ascii="Times New Roman" w:eastAsia="Times New Roman" w:hAnsi="Times New Roman" w:cs="Times New Roman"/>
                <w:sz w:val="24"/>
                <w:szCs w:val="24"/>
                <w:lang w:eastAsia="ru-RU"/>
              </w:rPr>
              <w:t xml:space="preserve"> Процесс присвоения значений вероятности и последствий риска.</w:t>
            </w:r>
          </w:p>
          <w:p w:rsidR="00535AB5" w:rsidRPr="00535AB5" w:rsidRDefault="00535AB5" w:rsidP="00535AB5">
            <w:pPr>
              <w:shd w:val="clear" w:color="auto" w:fill="FFFFFF"/>
              <w:spacing w:before="120" w:after="120"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Cs w:val="20"/>
                <w:lang w:eastAsia="ru-RU"/>
              </w:rPr>
              <w:t>Примечание -</w:t>
            </w:r>
            <w:r w:rsidRPr="00535AB5">
              <w:rPr>
                <w:rFonts w:ascii="Times New Roman" w:eastAsia="Times New Roman" w:hAnsi="Times New Roman" w:cs="Times New Roman"/>
                <w:szCs w:val="20"/>
                <w:lang w:eastAsia="ru-RU"/>
              </w:rPr>
              <w:t xml:space="preserve"> Оценка величины риска может рассматривать стоимость, выгоды, озабоченность участвующих сторон и другие переменные, рассматриваемые при оценивании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2.10 </w:t>
            </w:r>
            <w:r w:rsidRPr="00535AB5">
              <w:rPr>
                <w:rFonts w:ascii="Times New Roman" w:eastAsia="Times New Roman" w:hAnsi="Times New Roman" w:cs="Times New Roman"/>
                <w:b/>
                <w:bCs/>
                <w:sz w:val="24"/>
                <w:szCs w:val="24"/>
                <w:lang w:eastAsia="ru-RU"/>
              </w:rPr>
              <w:t>оценивание риска (</w:t>
            </w:r>
            <w:r w:rsidRPr="00535AB5">
              <w:rPr>
                <w:rFonts w:ascii="Times New Roman" w:eastAsia="Times New Roman" w:hAnsi="Times New Roman" w:cs="Times New Roman"/>
                <w:b/>
                <w:bCs/>
                <w:sz w:val="24"/>
                <w:szCs w:val="24"/>
                <w:lang w:val="en-US" w:eastAsia="ru-RU"/>
              </w:rPr>
              <w:t>risk</w:t>
            </w:r>
            <w:r w:rsidRPr="00535AB5">
              <w:rPr>
                <w:rFonts w:ascii="Times New Roman" w:eastAsia="Times New Roman" w:hAnsi="Times New Roman" w:cs="Times New Roman"/>
                <w:b/>
                <w:bCs/>
                <w:sz w:val="24"/>
                <w:szCs w:val="24"/>
                <w:lang w:eastAsia="ru-RU"/>
              </w:rPr>
              <w:t xml:space="preserve"> </w:t>
            </w:r>
            <w:r w:rsidRPr="00535AB5">
              <w:rPr>
                <w:rFonts w:ascii="Times New Roman" w:eastAsia="Times New Roman" w:hAnsi="Times New Roman" w:cs="Times New Roman"/>
                <w:b/>
                <w:bCs/>
                <w:sz w:val="24"/>
                <w:szCs w:val="24"/>
                <w:lang w:val="en-US" w:eastAsia="ru-RU"/>
              </w:rPr>
              <w:t>evaluation</w:t>
            </w:r>
            <w:r w:rsidRPr="00535AB5">
              <w:rPr>
                <w:rFonts w:ascii="Times New Roman" w:eastAsia="Times New Roman" w:hAnsi="Times New Roman" w:cs="Times New Roman"/>
                <w:b/>
                <w:bCs/>
                <w:sz w:val="24"/>
                <w:szCs w:val="24"/>
                <w:lang w:eastAsia="ru-RU"/>
              </w:rPr>
              <w:t>):</w:t>
            </w:r>
            <w:r w:rsidRPr="00535AB5">
              <w:rPr>
                <w:rFonts w:ascii="Times New Roman" w:eastAsia="Times New Roman" w:hAnsi="Times New Roman" w:cs="Times New Roman"/>
                <w:sz w:val="24"/>
                <w:szCs w:val="24"/>
                <w:lang w:eastAsia="ru-RU"/>
              </w:rPr>
              <w:t xml:space="preserve"> Процесс сравнения оцененного риска с данными критериями риска с целью определения значимости риска.</w:t>
            </w:r>
          </w:p>
          <w:p w:rsidR="00535AB5" w:rsidRPr="00535AB5" w:rsidRDefault="00535AB5" w:rsidP="00535AB5">
            <w:pPr>
              <w:shd w:val="clear" w:color="auto" w:fill="FFFFFF"/>
              <w:spacing w:before="120" w:after="120"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Cs w:val="20"/>
                <w:lang w:eastAsia="ru-RU"/>
              </w:rPr>
              <w:t>Примечание</w:t>
            </w:r>
            <w:r w:rsidRPr="00535AB5">
              <w:rPr>
                <w:rFonts w:ascii="Times New Roman" w:eastAsia="Times New Roman" w:hAnsi="Times New Roman" w:cs="Times New Roman"/>
                <w:szCs w:val="20"/>
                <w:lang w:eastAsia="ru-RU"/>
              </w:rPr>
              <w:t xml:space="preserve"> - Оценивание риска может быть использовано для содействия решениям по принятию или обработке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2.11 </w:t>
            </w:r>
            <w:r w:rsidRPr="00535AB5">
              <w:rPr>
                <w:rFonts w:ascii="Times New Roman" w:eastAsia="Times New Roman" w:hAnsi="Times New Roman" w:cs="Times New Roman"/>
                <w:b/>
                <w:bCs/>
                <w:sz w:val="24"/>
                <w:szCs w:val="24"/>
                <w:lang w:eastAsia="ru-RU"/>
              </w:rPr>
              <w:t>менеджмент риска (</w:t>
            </w:r>
            <w:r w:rsidRPr="00535AB5">
              <w:rPr>
                <w:rFonts w:ascii="Times New Roman" w:eastAsia="Times New Roman" w:hAnsi="Times New Roman" w:cs="Times New Roman"/>
                <w:b/>
                <w:bCs/>
                <w:sz w:val="24"/>
                <w:szCs w:val="24"/>
                <w:lang w:val="en-US" w:eastAsia="ru-RU"/>
              </w:rPr>
              <w:t>risk</w:t>
            </w:r>
            <w:r w:rsidRPr="00535AB5">
              <w:rPr>
                <w:rFonts w:ascii="Times New Roman" w:eastAsia="Times New Roman" w:hAnsi="Times New Roman" w:cs="Times New Roman"/>
                <w:b/>
                <w:bCs/>
                <w:sz w:val="24"/>
                <w:szCs w:val="24"/>
                <w:lang w:eastAsia="ru-RU"/>
              </w:rPr>
              <w:t xml:space="preserve"> </w:t>
            </w:r>
            <w:r w:rsidRPr="00535AB5">
              <w:rPr>
                <w:rFonts w:ascii="Times New Roman" w:eastAsia="Times New Roman" w:hAnsi="Times New Roman" w:cs="Times New Roman"/>
                <w:b/>
                <w:bCs/>
                <w:sz w:val="24"/>
                <w:szCs w:val="24"/>
                <w:lang w:val="en-US" w:eastAsia="ru-RU"/>
              </w:rPr>
              <w:t>management</w:t>
            </w:r>
            <w:r w:rsidRPr="00535AB5">
              <w:rPr>
                <w:rFonts w:ascii="Times New Roman" w:eastAsia="Times New Roman" w:hAnsi="Times New Roman" w:cs="Times New Roman"/>
                <w:b/>
                <w:bCs/>
                <w:sz w:val="24"/>
                <w:szCs w:val="24"/>
                <w:lang w:eastAsia="ru-RU"/>
              </w:rPr>
              <w:t>):</w:t>
            </w:r>
            <w:r w:rsidRPr="00535AB5">
              <w:rPr>
                <w:rFonts w:ascii="Times New Roman" w:eastAsia="Times New Roman" w:hAnsi="Times New Roman" w:cs="Times New Roman"/>
                <w:sz w:val="24"/>
                <w:szCs w:val="24"/>
                <w:lang w:eastAsia="ru-RU"/>
              </w:rPr>
              <w:t xml:space="preserve"> Скоординированные действия по руководству и управлению организацией в отношении рисков.</w:t>
            </w:r>
          </w:p>
          <w:p w:rsidR="00535AB5" w:rsidRPr="00535AB5" w:rsidRDefault="00535AB5" w:rsidP="00535AB5">
            <w:pPr>
              <w:shd w:val="clear" w:color="auto" w:fill="FFFFFF"/>
              <w:spacing w:before="120" w:after="120"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Cs w:val="20"/>
                <w:lang w:eastAsia="ru-RU"/>
              </w:rPr>
              <w:t>Примечание</w:t>
            </w:r>
            <w:r w:rsidRPr="00535AB5">
              <w:rPr>
                <w:rFonts w:ascii="Times New Roman" w:eastAsia="Times New Roman" w:hAnsi="Times New Roman" w:cs="Times New Roman"/>
                <w:szCs w:val="20"/>
                <w:lang w:eastAsia="ru-RU"/>
              </w:rPr>
              <w:t xml:space="preserve"> - Обычно менеджмент риска включает оценку рисков, обработку рисков, принятие рисков и коммуникацию рисков</w:t>
            </w:r>
            <w:r w:rsidRPr="00535AB5">
              <w:rPr>
                <w:rFonts w:ascii="Times New Roman" w:eastAsia="Times New Roman" w:hAnsi="Times New Roman" w:cs="Times New Roman"/>
                <w:sz w:val="24"/>
                <w:szCs w:val="24"/>
                <w:lang w:eastAsia="ru-RU"/>
              </w:rPr>
              <w:t>.</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2.12 </w:t>
            </w:r>
            <w:r w:rsidRPr="00535AB5">
              <w:rPr>
                <w:rFonts w:ascii="Times New Roman" w:eastAsia="Times New Roman" w:hAnsi="Times New Roman" w:cs="Times New Roman"/>
                <w:b/>
                <w:bCs/>
                <w:sz w:val="24"/>
                <w:szCs w:val="24"/>
                <w:lang w:eastAsia="ru-RU"/>
              </w:rPr>
              <w:t>система (</w:t>
            </w:r>
            <w:r w:rsidRPr="00535AB5">
              <w:rPr>
                <w:rFonts w:ascii="Times New Roman" w:eastAsia="Times New Roman" w:hAnsi="Times New Roman" w:cs="Times New Roman"/>
                <w:b/>
                <w:bCs/>
                <w:sz w:val="24"/>
                <w:szCs w:val="24"/>
                <w:lang w:val="en-US" w:eastAsia="ru-RU"/>
              </w:rPr>
              <w:t>system</w:t>
            </w:r>
            <w:r w:rsidRPr="00535AB5">
              <w:rPr>
                <w:rFonts w:ascii="Times New Roman" w:eastAsia="Times New Roman" w:hAnsi="Times New Roman" w:cs="Times New Roman"/>
                <w:b/>
                <w:bCs/>
                <w:sz w:val="24"/>
                <w:szCs w:val="24"/>
                <w:lang w:eastAsia="ru-RU"/>
              </w:rPr>
              <w:t>):</w:t>
            </w:r>
            <w:r w:rsidRPr="00535AB5">
              <w:rPr>
                <w:rFonts w:ascii="Times New Roman" w:eastAsia="Times New Roman" w:hAnsi="Times New Roman" w:cs="Times New Roman"/>
                <w:sz w:val="24"/>
                <w:szCs w:val="24"/>
                <w:lang w:eastAsia="ru-RU"/>
              </w:rPr>
              <w:t xml:space="preserve"> Составной объект любого уровня сложности, который может включать персонал, процедуры, материалы, инструменты, оборудование, средства </w:t>
            </w:r>
            <w:r w:rsidRPr="00535AB5">
              <w:rPr>
                <w:rFonts w:ascii="Times New Roman" w:eastAsia="Times New Roman" w:hAnsi="Times New Roman" w:cs="Times New Roman"/>
                <w:sz w:val="24"/>
                <w:szCs w:val="24"/>
                <w:lang w:eastAsia="ru-RU"/>
              </w:rPr>
              <w:lastRenderedPageBreak/>
              <w:t>обслуживания, программное обеспечение.</w:t>
            </w:r>
          </w:p>
          <w:p w:rsidR="00535AB5" w:rsidRPr="00535AB5" w:rsidRDefault="00535AB5" w:rsidP="00535AB5">
            <w:pPr>
              <w:spacing w:before="120" w:after="120" w:line="240" w:lineRule="auto"/>
              <w:ind w:firstLine="284"/>
              <w:jc w:val="both"/>
              <w:outlineLvl w:val="0"/>
              <w:rPr>
                <w:rFonts w:ascii="Times New Roman" w:eastAsia="Times New Roman" w:hAnsi="Times New Roman" w:cs="Times New Roman"/>
                <w:b/>
                <w:bCs/>
                <w:kern w:val="36"/>
                <w:sz w:val="48"/>
                <w:szCs w:val="48"/>
                <w:lang w:eastAsia="ru-RU"/>
              </w:rPr>
            </w:pPr>
            <w:bookmarkStart w:id="2" w:name="i35020"/>
            <w:bookmarkEnd w:id="2"/>
            <w:r w:rsidRPr="00535AB5">
              <w:rPr>
                <w:rFonts w:ascii="Times New Roman" w:eastAsia="Times New Roman" w:hAnsi="Times New Roman" w:cs="Times New Roman"/>
                <w:b/>
                <w:bCs/>
                <w:kern w:val="36"/>
                <w:sz w:val="28"/>
                <w:szCs w:val="28"/>
                <w:lang w:eastAsia="ru-RU"/>
              </w:rPr>
              <w:t>3 Концепции анализа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3.1 Цель и основные концепции анализа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Риск присутствует в любой деятельности человека. Он может относиться к здоровью и безопасности (учитывая, например, как немедленные, так и долгосрочные последствия для здоровья от воздействия токсичных химических продуктов). Риск может быть экономическим, например, приводящим к уничтожению оборудования и продукции вследствие пожаров, взрывов или других аварий. Он может учитывать неблагоприятные воздействия на окружающую среду. Задачей управления рисками является контроль, предотвращение или сокращение гибели людей, снижение заболеваемости, снижение ущерба, урона имуществу и логически вытекающих потерь, а также предотвращение неблагоприятного воздействия на окружающую среду.</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Для повышения эффективности управления рисками необходимо проводить предварительный анализ риска, включающий: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 идентификацию риска и определение подходов к решению связанных с ним проблем;</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б) использование объективной информации при принятии решений;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в) удовлетворение регламентированных требований к риску.</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Результаты анализа риска могут использоваться специалистом, принимающим решение при оценке допустимости риска, а также при выборе между потенциальными мерами по снижению или устранению риска. С точки зрения специалиста, принимающего решение, к основным достоинствам анализа риска относятся: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 систематическая идентификация потенциальных опасностей;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б) систематическая идентификация возможных видов отказов;</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в) количественные оценки или ранжирование рисков;</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г) оценка надежности возможных модификаций системы для снижения риска и достижения предпочтительных уровней ее надежности;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д) выявление факторов, обуславливающих риск, и слабых звеньев в системе;</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е) более глубокое понимание устройства и функционирования системы;</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ж) сопоставление риска исследуемой системы с рисками альтернативных систем или технологий;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и) идентификация и сопоставление рисков и неопределенностей;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к) помощь в установлении приоритетов при совершенствовании санитарных требований и норм;</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л) формирование базы для рациональной организации профилактического </w:t>
            </w:r>
            <w:r w:rsidRPr="00535AB5">
              <w:rPr>
                <w:rFonts w:ascii="Times New Roman" w:eastAsia="Times New Roman" w:hAnsi="Times New Roman" w:cs="Times New Roman"/>
                <w:sz w:val="24"/>
                <w:szCs w:val="24"/>
                <w:lang w:eastAsia="ru-RU"/>
              </w:rPr>
              <w:lastRenderedPageBreak/>
              <w:t>обслуживания, ремонта и контроля;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м) обеспечение возможности поставарийного расследования и мер по предупреждению аварий;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н) возможность выбора мер и приемов по обеспечению снижения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Все эти факторы играют важную роль в эффективном управлении рисками независимо от того, какие задачи рассматриваются (охрана здоровья, безопасность, предотвращение экономических потерь, обеспечение выполнения требований постановлений правительства и т. п.).</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Анализ может охватывать такие области специальных знаний, как:</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 системный анализ;</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б) вероятность и статистика;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в) химическая технология, машиностроение, электротехника, строительная техника или ядерная техника;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г) физические, химические или биологические науки;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д) медицинские науки, в том числе токсикология и эпидемиология;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е) общественные науки, в том числе экономика, психология и социология;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ж) влияние человеческого фактора, эргономика и наука управления.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3.2 Управление рисками и распределение рисков по категориям</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Анализ риска является частью оценки риска и процесса управления риском, показанного на </w:t>
            </w:r>
            <w:hyperlink r:id="rId18" w:tooltip="рисунок&#10; 1" w:history="1">
              <w:r w:rsidRPr="00535AB5">
                <w:rPr>
                  <w:rFonts w:ascii="Times New Roman" w:eastAsia="Times New Roman" w:hAnsi="Times New Roman" w:cs="Times New Roman"/>
                  <w:color w:val="0000FF"/>
                  <w:sz w:val="24"/>
                  <w:szCs w:val="24"/>
                  <w:u w:val="single"/>
                  <w:lang w:eastAsia="ru-RU"/>
                </w:rPr>
                <w:t>рисунке 1</w:t>
              </w:r>
            </w:hyperlink>
            <w:r w:rsidRPr="00535AB5">
              <w:rPr>
                <w:rFonts w:ascii="Times New Roman" w:eastAsia="Times New Roman" w:hAnsi="Times New Roman" w:cs="Times New Roman"/>
                <w:sz w:val="24"/>
                <w:szCs w:val="24"/>
                <w:lang w:eastAsia="ru-RU"/>
              </w:rPr>
              <w:t>, и состоит из определения области применения, идентификации опасности и оценки величины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Опасности могут быть отнесены к следующим четырем основным категориям:</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 природные опасности (наводнения, землетрясения, ураганы, молния и т. д.);</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б) технические опасности, источниками которых являются промышленное оборудование, сооружения, транспортные системы, потребительская продукция, пестициды, гербициды, фармацевтические препараты и т. п.;</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в) социальные опасности, источниками которых являются вооруженное нападение, война, диверсия, инфекционное заболевание и т. д.;</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г) опасности, связанные с укладом жизни (злоупотребление наркотиками, алкоголь, курение и т. д.).</w:t>
            </w:r>
          </w:p>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Очевидно, что данные категории не являются взаимоисключающими. Так при анализе технических опасностей часто бывает необходимо учитывать влияние факторов из других категорий (в особенности природных опасностей) и других систем в качестве части </w:t>
            </w:r>
            <w:r w:rsidRPr="00535AB5">
              <w:rPr>
                <w:rFonts w:ascii="Times New Roman" w:eastAsia="Times New Roman" w:hAnsi="Times New Roman" w:cs="Times New Roman"/>
                <w:sz w:val="24"/>
                <w:szCs w:val="24"/>
                <w:lang w:eastAsia="ru-RU"/>
              </w:rPr>
              <w:lastRenderedPageBreak/>
              <w:t>анализа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Риск также может быть классифицирован, исходя из характера возможных последствий. Например, характер последствий может быть:</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а) </w:t>
            </w:r>
            <w:proofErr w:type="gramStart"/>
            <w:r w:rsidRPr="00535AB5">
              <w:rPr>
                <w:rFonts w:ascii="Times New Roman" w:eastAsia="Times New Roman" w:hAnsi="Times New Roman" w:cs="Times New Roman"/>
                <w:sz w:val="24"/>
                <w:szCs w:val="24"/>
                <w:lang w:eastAsia="ru-RU"/>
              </w:rPr>
              <w:t>индивидуальным</w:t>
            </w:r>
            <w:proofErr w:type="gramEnd"/>
            <w:r w:rsidRPr="00535AB5">
              <w:rPr>
                <w:rFonts w:ascii="Times New Roman" w:eastAsia="Times New Roman" w:hAnsi="Times New Roman" w:cs="Times New Roman"/>
                <w:sz w:val="24"/>
                <w:szCs w:val="24"/>
                <w:lang w:eastAsia="ru-RU"/>
              </w:rPr>
              <w:t xml:space="preserve"> (воздействие на отдельных людей);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б) </w:t>
            </w:r>
            <w:proofErr w:type="gramStart"/>
            <w:r w:rsidRPr="00535AB5">
              <w:rPr>
                <w:rFonts w:ascii="Times New Roman" w:eastAsia="Times New Roman" w:hAnsi="Times New Roman" w:cs="Times New Roman"/>
                <w:sz w:val="24"/>
                <w:szCs w:val="24"/>
                <w:lang w:eastAsia="ru-RU"/>
              </w:rPr>
              <w:t>профессиональным</w:t>
            </w:r>
            <w:proofErr w:type="gramEnd"/>
            <w:r w:rsidRPr="00535AB5">
              <w:rPr>
                <w:rFonts w:ascii="Times New Roman" w:eastAsia="Times New Roman" w:hAnsi="Times New Roman" w:cs="Times New Roman"/>
                <w:sz w:val="24"/>
                <w:szCs w:val="24"/>
                <w:lang w:eastAsia="ru-RU"/>
              </w:rPr>
              <w:t xml:space="preserve"> (воздействие на работающих);</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в) </w:t>
            </w:r>
            <w:proofErr w:type="gramStart"/>
            <w:r w:rsidRPr="00535AB5">
              <w:rPr>
                <w:rFonts w:ascii="Times New Roman" w:eastAsia="Times New Roman" w:hAnsi="Times New Roman" w:cs="Times New Roman"/>
                <w:sz w:val="24"/>
                <w:szCs w:val="24"/>
                <w:lang w:eastAsia="ru-RU"/>
              </w:rPr>
              <w:t>социальным</w:t>
            </w:r>
            <w:proofErr w:type="gramEnd"/>
            <w:r w:rsidRPr="00535AB5">
              <w:rPr>
                <w:rFonts w:ascii="Times New Roman" w:eastAsia="Times New Roman" w:hAnsi="Times New Roman" w:cs="Times New Roman"/>
                <w:sz w:val="24"/>
                <w:szCs w:val="24"/>
                <w:lang w:eastAsia="ru-RU"/>
              </w:rPr>
              <w:t xml:space="preserve"> (общее воздействие на сообщество людей);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г) приводящим к имущественному урону и экономическим потерям (нарушения деловой деятельности, штрафы и т. д.);</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е) </w:t>
            </w:r>
            <w:proofErr w:type="gramStart"/>
            <w:r w:rsidRPr="00535AB5">
              <w:rPr>
                <w:rFonts w:ascii="Times New Roman" w:eastAsia="Times New Roman" w:hAnsi="Times New Roman" w:cs="Times New Roman"/>
                <w:sz w:val="24"/>
                <w:szCs w:val="24"/>
                <w:lang w:eastAsia="ru-RU"/>
              </w:rPr>
              <w:t>касающимся</w:t>
            </w:r>
            <w:proofErr w:type="gramEnd"/>
            <w:r w:rsidRPr="00535AB5">
              <w:rPr>
                <w:rFonts w:ascii="Times New Roman" w:eastAsia="Times New Roman" w:hAnsi="Times New Roman" w:cs="Times New Roman"/>
                <w:sz w:val="24"/>
                <w:szCs w:val="24"/>
                <w:lang w:eastAsia="ru-RU"/>
              </w:rPr>
              <w:t xml:space="preserve"> окружающей среды (воздействие на землю, воздух, воду, растительный, животный мир и культурное наследие).</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Общей задачей анализа риска является обоснование решений, касающихся риска. Эти решения могут приниматься как часть более крупного процесса управления рисками посредством сопоставления результатов анализа риска с критериями допустимого риска. Во многих ситуациях возникает необходимость оценивания преимуществ того или иного решения. В целом назначение критериев допустимого риска является достаточно сложной задачей, особенно в социальной, экономической и политической областях, и находится вне сферы рассмотрения настоящего стандарта.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3.3 Применение анализа риска на различных стадиях жизненного цикла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В настоящем подразделе перечислены некоторые конкретные цели анализа риска, относящиеся к различным стадиям жизненного цикла опасных систем, оборудования или изделий: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 Стадия проектирования: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1) выявление главных источников риска и предполагаемых факторов, существенно влияющих на риск;</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2) предоставление исходных данных для оценки конструкции в целом;</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3) определение и оценка возможных мер безопасности, закладываемых в конструкцию;</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4) предоставление исходных данных для оценки потенциально опасных действий, оборудования или систем;</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5) обеспечение соответствующей информацией при проведении опытно-конструкторских работ, ориентированных на нормальные и чрезвычайные условия;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6) оценка риска с учетом регламентов и других требований;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7) оценка альтернативных конструктивных решений.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б) Стадии изготовления, монтажа, эксплуатации и технического обслуживания: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lastRenderedPageBreak/>
              <w:t>1) контроль и оценка данных эксплуатации с целью сопоставления фактических показателей работы с соответствующими требованиями;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2) обеспечение исходными данными процесса разработки методик эксплуатации, технического обслуживания/контроля и действий в чрезвычайных ситуациях;</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3) корректировка информации об основных источниках риска и влияющих факторах;</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4) предоставление информации по значимости риска для принятия оперативных решений;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5) определение влияния изменений в организационной структуре, производстве, процедурах эксплуатации и компонентах системы;</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6) подготовка персонала.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в) Стадия демонтажа, прекращения эксплуатации: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1) оценка риска, связанного с прекращением функционирования системы, и обеспечение возможности выполнения соответствующих требований;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2) обеспечение исходными данными процесса прекращения функционирования системы и ее демонтажа.</w:t>
            </w:r>
          </w:p>
          <w:p w:rsidR="00535AB5" w:rsidRPr="00535AB5" w:rsidRDefault="00535AB5" w:rsidP="00535AB5">
            <w:pPr>
              <w:spacing w:before="120" w:after="120" w:line="240" w:lineRule="auto"/>
              <w:ind w:firstLine="284"/>
              <w:jc w:val="both"/>
              <w:outlineLvl w:val="0"/>
              <w:rPr>
                <w:rFonts w:ascii="Times New Roman" w:eastAsia="Times New Roman" w:hAnsi="Times New Roman" w:cs="Times New Roman"/>
                <w:b/>
                <w:bCs/>
                <w:kern w:val="36"/>
                <w:sz w:val="48"/>
                <w:szCs w:val="48"/>
                <w:lang w:eastAsia="ru-RU"/>
              </w:rPr>
            </w:pPr>
            <w:bookmarkStart w:id="3" w:name="i47917"/>
            <w:bookmarkEnd w:id="3"/>
            <w:r w:rsidRPr="00535AB5">
              <w:rPr>
                <w:rFonts w:ascii="Times New Roman" w:eastAsia="Times New Roman" w:hAnsi="Times New Roman" w:cs="Times New Roman"/>
                <w:b/>
                <w:bCs/>
                <w:kern w:val="36"/>
                <w:sz w:val="28"/>
                <w:szCs w:val="28"/>
                <w:lang w:eastAsia="ru-RU"/>
              </w:rPr>
              <w:t>4 Процесс анализа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4.1 Общие положения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Для повышения эффективности и объективности анализа риска и обеспечения сопоставимости с другими результатами по анализу риска необходимо соблюдать следующие общие правила. Процесс анализа риска должен осуществляться в соответствии со следующими этапами: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 определение области применения;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б) идентификация опасности и предварительная оценка последствий;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в) оценка величины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г) проверка результатов анализа;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д) документальное обоснование;</w:t>
            </w:r>
          </w:p>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е) корректировка результатов анализа с учетом последних данных.</w:t>
            </w:r>
          </w:p>
          <w:p w:rsidR="00535AB5" w:rsidRPr="00535AB5" w:rsidRDefault="00535AB5" w:rsidP="00535AB5">
            <w:pPr>
              <w:spacing w:before="100" w:beforeAutospacing="1" w:after="120"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Данный процесс показан на </w:t>
            </w:r>
            <w:hyperlink r:id="rId19" w:anchor="i53838" w:tooltip="рисунок 2" w:history="1">
              <w:r w:rsidRPr="00535AB5">
                <w:rPr>
                  <w:rFonts w:ascii="Times New Roman" w:eastAsia="Times New Roman" w:hAnsi="Times New Roman" w:cs="Times New Roman"/>
                  <w:color w:val="0000FF"/>
                  <w:sz w:val="24"/>
                  <w:szCs w:val="24"/>
                  <w:u w:val="single"/>
                  <w:lang w:eastAsia="ru-RU"/>
                </w:rPr>
                <w:t>рисунке 2</w:t>
              </w:r>
            </w:hyperlink>
            <w:r w:rsidRPr="00535AB5">
              <w:rPr>
                <w:rFonts w:ascii="Times New Roman" w:eastAsia="Times New Roman" w:hAnsi="Times New Roman" w:cs="Times New Roman"/>
                <w:sz w:val="24"/>
                <w:szCs w:val="24"/>
                <w:lang w:eastAsia="ru-RU"/>
              </w:rPr>
              <w:t xml:space="preserve">. Оценка риска включает проведение анализа частот и анализа последствий. Несмотря на то, что на </w:t>
            </w:r>
            <w:hyperlink r:id="rId20" w:anchor="i53838" w:tooltip="рисунок 2" w:history="1">
              <w:r w:rsidRPr="00535AB5">
                <w:rPr>
                  <w:rFonts w:ascii="Times New Roman" w:eastAsia="Times New Roman" w:hAnsi="Times New Roman" w:cs="Times New Roman"/>
                  <w:color w:val="0000FF"/>
                  <w:sz w:val="24"/>
                  <w:szCs w:val="24"/>
                  <w:u w:val="single"/>
                  <w:lang w:eastAsia="ru-RU"/>
                </w:rPr>
                <w:t>рисунке 2</w:t>
              </w:r>
            </w:hyperlink>
            <w:r w:rsidRPr="00535AB5">
              <w:rPr>
                <w:rFonts w:ascii="Times New Roman" w:eastAsia="Times New Roman" w:hAnsi="Times New Roman" w:cs="Times New Roman"/>
                <w:sz w:val="24"/>
                <w:szCs w:val="24"/>
                <w:lang w:eastAsia="ru-RU"/>
              </w:rPr>
              <w:t xml:space="preserve"> документация изображена в качестве отдельного блока, она разрабатывается на каждой стадии процесса. В зависимости от области применения рассматриваются лишь определенные элементы представленного процесса. Например, в некоторых случаях может оказаться, что нет необходимости выходить за рамки исходного анализа опасности и последствий.</w:t>
            </w:r>
          </w:p>
          <w:p w:rsidR="00535AB5" w:rsidRPr="00535AB5" w:rsidRDefault="00535AB5" w:rsidP="00535AB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i53838"/>
            <w:r>
              <w:rPr>
                <w:rFonts w:ascii="Times New Roman" w:eastAsia="Times New Roman" w:hAnsi="Times New Roman" w:cs="Times New Roman"/>
                <w:noProof/>
                <w:sz w:val="24"/>
                <w:szCs w:val="24"/>
                <w:lang w:eastAsia="ru-RU"/>
              </w:rPr>
              <w:lastRenderedPageBreak/>
              <w:drawing>
                <wp:inline distT="0" distB="0" distL="0" distR="0">
                  <wp:extent cx="4362450" cy="7239000"/>
                  <wp:effectExtent l="19050" t="0" r="0" b="0"/>
                  <wp:docPr id="2" name="Рисунок 2" descr="http://www.docload.ru/Basesdoc/11/11332/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cload.ru/Basesdoc/11/11332/x004.jpg"/>
                          <pic:cNvPicPr>
                            <a:picLocks noChangeAspect="1" noChangeArrowheads="1"/>
                          </pic:cNvPicPr>
                        </pic:nvPicPr>
                        <pic:blipFill>
                          <a:blip r:embed="rId21" cstate="print"/>
                          <a:srcRect/>
                          <a:stretch>
                            <a:fillRect/>
                          </a:stretch>
                        </pic:blipFill>
                        <pic:spPr bwMode="auto">
                          <a:xfrm>
                            <a:off x="0" y="0"/>
                            <a:ext cx="4362450" cy="7239000"/>
                          </a:xfrm>
                          <a:prstGeom prst="rect">
                            <a:avLst/>
                          </a:prstGeom>
                          <a:noFill/>
                          <a:ln w="9525">
                            <a:noFill/>
                            <a:miter lim="800000"/>
                            <a:headEnd/>
                            <a:tailEnd/>
                          </a:ln>
                        </pic:spPr>
                      </pic:pic>
                    </a:graphicData>
                  </a:graphic>
                </wp:inline>
              </w:drawing>
            </w:r>
            <w:bookmarkEnd w:id="4"/>
          </w:p>
          <w:p w:rsidR="00535AB5" w:rsidRPr="00535AB5" w:rsidRDefault="00535AB5" w:rsidP="00535A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Рисунок 2 - Процесс анализа риска (раздел 4)</w:t>
            </w:r>
          </w:p>
          <w:p w:rsidR="00535AB5" w:rsidRPr="00535AB5" w:rsidRDefault="00535AB5" w:rsidP="00535AB5">
            <w:pPr>
              <w:spacing w:before="120"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Необходимым требованием является скрупулезное знание системы и используемых методов анализа. В том случае, если имеются результаты анализа риска для похожей системы, они могут быть использованы в качестве справочного материала. При этом необходимо доказать, что процессы являются похожими, и что внесение изменений не вносит существенных различий в результаты. Выводы должны основываться на систематической оценке изменений и на том, каким образом они могут влиять на </w:t>
            </w:r>
            <w:r w:rsidRPr="00535AB5">
              <w:rPr>
                <w:rFonts w:ascii="Times New Roman" w:eastAsia="Times New Roman" w:hAnsi="Times New Roman" w:cs="Times New Roman"/>
                <w:sz w:val="24"/>
                <w:szCs w:val="24"/>
                <w:lang w:eastAsia="ru-RU"/>
              </w:rPr>
              <w:lastRenderedPageBreak/>
              <w:t>существующие опасности.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4.1.1 Персонал для проведения анализа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Аналитики, участвующие в анализе риска, должны быть достаточно компетентными. Многие системы слишком сложны для работы одного человека, поэтому для выполнения анализа требуется группа аналитиков.</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Отдельное лицо или рабочая группа должны быть ознакомлены с методами, используемыми для анализа риска, и должны располагать достаточными знаниями о рассматриваемом предмете. При необходимости для проведения анализа должны быть представлены и использованы другие необходимые сведения. Заключение специалистов рабочей группы должно быть документально зафиксировано.</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4.2 Определение области применения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Для выработки плана анализа риска область применения анализа риска должна быть определена и документально установлена. Определение области применения анализа риска должно включать в себя следующие этапы:</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 Описание оснований и/или проблем, повлекших проведение анализа риска. Это предусматривает:</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1) формулировку задач анализа риска, основанных на внушающих тревогу идентифицированных потенциальных опасностях;</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2) определение критериев работоспособности/отказа системы. Основными потенциально опасными моментами могут быть нежелательные состояния системы, например, отказ системы, выброс ядовитого материала и т. п.</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б) Описание исследуемой системы. Это должно включать в себя: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1) общее описание системы;</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2) определение границ и областей контакта со смежными системами;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3) описание условий окружающей среды;</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4) выделение видов энергии, материалов и информации, превышающих допустимые границы;</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5) определение рабочих условий и состояний системы, на которые распространяется анализ риска, и соответствующие ограничения.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в) Установление источников, предоставляющих подробную информацию </w:t>
            </w:r>
            <w:proofErr w:type="gramStart"/>
            <w:r w:rsidRPr="00535AB5">
              <w:rPr>
                <w:rFonts w:ascii="Times New Roman" w:eastAsia="Times New Roman" w:hAnsi="Times New Roman" w:cs="Times New Roman"/>
                <w:sz w:val="24"/>
                <w:szCs w:val="24"/>
                <w:lang w:eastAsia="ru-RU"/>
              </w:rPr>
              <w:t>о</w:t>
            </w:r>
            <w:proofErr w:type="gramEnd"/>
            <w:r w:rsidRPr="00535AB5">
              <w:rPr>
                <w:rFonts w:ascii="Times New Roman" w:eastAsia="Times New Roman" w:hAnsi="Times New Roman" w:cs="Times New Roman"/>
                <w:sz w:val="24"/>
                <w:szCs w:val="24"/>
                <w:lang w:eastAsia="ru-RU"/>
              </w:rPr>
              <w:t xml:space="preserve"> всех технических, связанных с окружающей средой, правовых, организационных и человеческих факторах, имеющих отношение к анализируемым действиям и проблеме. В частности, должны быть описаны любые обстоятельства, касающиеся безопасности.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г) Описание используемых предположений и ограничивающих условий при проведении анализа.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lastRenderedPageBreak/>
              <w:t>д) Разработка формулировок решений, которые могут быть приняты, описание требуемых выходных данных, полученных по результатам исследований и от лиц, принимающих решения.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Задача по определению области применения анализа риска должна предусматривать тщательное ознакомление с анализируемой системой. Одна из целей ознакомления - это определение источников и методов использования специализированной информации.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4.3 Идентификация опасности и предварительная оценка последствий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Для решения поставленной задачи должны быть идентифицированы опасности, являющиеся причиной риска, а также пути, по которым эти опасности могут реализовываться.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Известные опасности (возможно, имевшие место при предыдущих авариях) должны быть четко и точно определены. Для идентификации опасностей, не учитываемых ранее при проведении анализа, должны применяться формальные методы (</w:t>
            </w:r>
            <w:proofErr w:type="gramStart"/>
            <w:r w:rsidRPr="00535AB5">
              <w:rPr>
                <w:rFonts w:ascii="Times New Roman" w:eastAsia="Times New Roman" w:hAnsi="Times New Roman" w:cs="Times New Roman"/>
                <w:sz w:val="24"/>
                <w:szCs w:val="24"/>
                <w:lang w:eastAsia="ru-RU"/>
              </w:rPr>
              <w:t>см</w:t>
            </w:r>
            <w:proofErr w:type="gramEnd"/>
            <w:r w:rsidRPr="00535AB5">
              <w:rPr>
                <w:rFonts w:ascii="Times New Roman" w:eastAsia="Times New Roman" w:hAnsi="Times New Roman" w:cs="Times New Roman"/>
                <w:sz w:val="24"/>
                <w:szCs w:val="24"/>
                <w:lang w:eastAsia="ru-RU"/>
              </w:rPr>
              <w:t xml:space="preserve">. </w:t>
            </w:r>
            <w:hyperlink r:id="rId22" w:anchor="i146368" w:tooltip="п. 6.3.1" w:history="1">
              <w:r w:rsidRPr="00535AB5">
                <w:rPr>
                  <w:rFonts w:ascii="Times New Roman" w:eastAsia="Times New Roman" w:hAnsi="Times New Roman" w:cs="Times New Roman"/>
                  <w:color w:val="0000FF"/>
                  <w:sz w:val="24"/>
                  <w:szCs w:val="24"/>
                  <w:u w:val="single"/>
                  <w:lang w:eastAsia="ru-RU"/>
                </w:rPr>
                <w:t>6.3.1</w:t>
              </w:r>
            </w:hyperlink>
            <w:r w:rsidRPr="00535AB5">
              <w:rPr>
                <w:rFonts w:ascii="Times New Roman" w:eastAsia="Times New Roman" w:hAnsi="Times New Roman" w:cs="Times New Roman"/>
                <w:sz w:val="24"/>
                <w:szCs w:val="24"/>
                <w:lang w:eastAsia="ru-RU"/>
              </w:rPr>
              <w:t>).</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Предварительную оценку значения идентифицированных опасностей необходимо выполнять, основываясь на анализе последствий и изучении их основных причин.</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Предварительная оценка значения идентифицированных опасностей определяет выбор последующих действий: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 принятие немедленных мер с целью исключения или уменьшения опасностей;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б) прекращение анализа, поскольку опасности или их последствия являются несущественными;</w:t>
            </w:r>
          </w:p>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в) переход к оцениванию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Исходные допущения и результаты должны быть документально зафиксированы (</w:t>
            </w:r>
            <w:proofErr w:type="gramStart"/>
            <w:r w:rsidRPr="00535AB5">
              <w:rPr>
                <w:rFonts w:ascii="Times New Roman" w:eastAsia="Times New Roman" w:hAnsi="Times New Roman" w:cs="Times New Roman"/>
                <w:sz w:val="24"/>
                <w:szCs w:val="24"/>
                <w:lang w:eastAsia="ru-RU"/>
              </w:rPr>
              <w:t>см</w:t>
            </w:r>
            <w:proofErr w:type="gramEnd"/>
            <w:r w:rsidRPr="00535AB5">
              <w:rPr>
                <w:rFonts w:ascii="Times New Roman" w:eastAsia="Times New Roman" w:hAnsi="Times New Roman" w:cs="Times New Roman"/>
                <w:sz w:val="24"/>
                <w:szCs w:val="24"/>
                <w:lang w:eastAsia="ru-RU"/>
              </w:rPr>
              <w:t xml:space="preserve">. </w:t>
            </w:r>
            <w:hyperlink r:id="rId23" w:anchor="i95877" w:tooltip="п. 4.6" w:history="1">
              <w:r w:rsidRPr="00535AB5">
                <w:rPr>
                  <w:rFonts w:ascii="Times New Roman" w:eastAsia="Times New Roman" w:hAnsi="Times New Roman" w:cs="Times New Roman"/>
                  <w:color w:val="0000FF"/>
                  <w:sz w:val="24"/>
                  <w:szCs w:val="24"/>
                  <w:u w:val="single"/>
                  <w:lang w:eastAsia="ru-RU"/>
                </w:rPr>
                <w:t>4.6</w:t>
              </w:r>
            </w:hyperlink>
            <w:r w:rsidRPr="00535AB5">
              <w:rPr>
                <w:rFonts w:ascii="Times New Roman" w:eastAsia="Times New Roman" w:hAnsi="Times New Roman" w:cs="Times New Roman"/>
                <w:sz w:val="24"/>
                <w:szCs w:val="24"/>
                <w:lang w:eastAsia="ru-RU"/>
              </w:rPr>
              <w:t>).</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4.4 Оценка величины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В процессе оценки величины риска для выбора критического уровня анализируемых рисков должны исследоваться начальные события или обстоятельства, последовательность потенциально опасных событий, любые смягчающие факторы и характеристики, а также природа и частота возможных пагубных последствий идентифицированных опасностей. Эти критерии и меры должны распространяться на риски для людей, имущества и окружающей среды и должны включать значения неопределенностей оценок. Указанный процесс изложен в </w:t>
            </w:r>
            <w:hyperlink r:id="rId24" w:anchor="i66507" w:tooltip="п. 4.4.1" w:history="1">
              <w:r w:rsidRPr="00535AB5">
                <w:rPr>
                  <w:rFonts w:ascii="Times New Roman" w:eastAsia="Times New Roman" w:hAnsi="Times New Roman" w:cs="Times New Roman"/>
                  <w:color w:val="0000FF"/>
                  <w:sz w:val="24"/>
                  <w:szCs w:val="24"/>
                  <w:u w:val="single"/>
                  <w:lang w:eastAsia="ru-RU"/>
                </w:rPr>
                <w:t>4.4.1</w:t>
              </w:r>
            </w:hyperlink>
            <w:r w:rsidRPr="00535AB5">
              <w:rPr>
                <w:rFonts w:ascii="Times New Roman" w:eastAsia="Times New Roman" w:hAnsi="Times New Roman" w:cs="Times New Roman"/>
                <w:sz w:val="24"/>
                <w:szCs w:val="24"/>
                <w:lang w:eastAsia="ru-RU"/>
              </w:rPr>
              <w:t xml:space="preserve">, </w:t>
            </w:r>
            <w:hyperlink r:id="rId25" w:anchor="i72420" w:tooltip="п. 4.4.2" w:history="1">
              <w:r w:rsidRPr="00535AB5">
                <w:rPr>
                  <w:rFonts w:ascii="Times New Roman" w:eastAsia="Times New Roman" w:hAnsi="Times New Roman" w:cs="Times New Roman"/>
                  <w:color w:val="0000FF"/>
                  <w:sz w:val="24"/>
                  <w:szCs w:val="24"/>
                  <w:u w:val="single"/>
                  <w:lang w:eastAsia="ru-RU"/>
                </w:rPr>
                <w:t>4.4.2</w:t>
              </w:r>
            </w:hyperlink>
            <w:r w:rsidRPr="00535AB5">
              <w:rPr>
                <w:rFonts w:ascii="Times New Roman" w:eastAsia="Times New Roman" w:hAnsi="Times New Roman" w:cs="Times New Roman"/>
                <w:sz w:val="24"/>
                <w:szCs w:val="24"/>
                <w:lang w:eastAsia="ru-RU"/>
              </w:rPr>
              <w:t xml:space="preserve"> и </w:t>
            </w:r>
            <w:hyperlink r:id="rId26" w:anchor="i81271" w:tooltip="п. 4.4.3" w:history="1">
              <w:r w:rsidRPr="00535AB5">
                <w:rPr>
                  <w:rFonts w:ascii="Times New Roman" w:eastAsia="Times New Roman" w:hAnsi="Times New Roman" w:cs="Times New Roman"/>
                  <w:color w:val="0000FF"/>
                  <w:sz w:val="24"/>
                  <w:szCs w:val="24"/>
                  <w:u w:val="single"/>
                  <w:lang w:eastAsia="ru-RU"/>
                </w:rPr>
                <w:t>4.4.3</w:t>
              </w:r>
            </w:hyperlink>
            <w:r w:rsidRPr="00535AB5">
              <w:rPr>
                <w:rFonts w:ascii="Times New Roman" w:eastAsia="Times New Roman" w:hAnsi="Times New Roman" w:cs="Times New Roman"/>
                <w:sz w:val="24"/>
                <w:szCs w:val="24"/>
                <w:lang w:eastAsia="ru-RU"/>
              </w:rPr>
              <w:t xml:space="preserve">. Методы анализа риска описаны в </w:t>
            </w:r>
            <w:hyperlink r:id="rId27" w:anchor="i155463" w:tooltip="таблица 1" w:history="1">
              <w:r w:rsidRPr="00535AB5">
                <w:rPr>
                  <w:rFonts w:ascii="Times New Roman" w:eastAsia="Times New Roman" w:hAnsi="Times New Roman" w:cs="Times New Roman"/>
                  <w:color w:val="0000FF"/>
                  <w:sz w:val="24"/>
                  <w:szCs w:val="24"/>
                  <w:u w:val="single"/>
                  <w:lang w:eastAsia="ru-RU"/>
                </w:rPr>
                <w:t>таблице 1</w:t>
              </w:r>
            </w:hyperlink>
            <w:r w:rsidRPr="00535AB5">
              <w:rPr>
                <w:rFonts w:ascii="Times New Roman" w:eastAsia="Times New Roman" w:hAnsi="Times New Roman" w:cs="Times New Roman"/>
                <w:sz w:val="24"/>
                <w:szCs w:val="24"/>
                <w:lang w:eastAsia="ru-RU"/>
              </w:rPr>
              <w:t>.</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Методы, используемые для оценки величины риска, обычно являются количественными, несмотря на то, что степень детализации при подготовке исходной информации зависит от конкретного применения (</w:t>
            </w:r>
            <w:proofErr w:type="gramStart"/>
            <w:r w:rsidRPr="00535AB5">
              <w:rPr>
                <w:rFonts w:ascii="Times New Roman" w:eastAsia="Times New Roman" w:hAnsi="Times New Roman" w:cs="Times New Roman"/>
                <w:sz w:val="24"/>
                <w:szCs w:val="24"/>
                <w:lang w:eastAsia="ru-RU"/>
              </w:rPr>
              <w:t>см</w:t>
            </w:r>
            <w:proofErr w:type="gramEnd"/>
            <w:r w:rsidRPr="00535AB5">
              <w:rPr>
                <w:rFonts w:ascii="Times New Roman" w:eastAsia="Times New Roman" w:hAnsi="Times New Roman" w:cs="Times New Roman"/>
                <w:sz w:val="24"/>
                <w:szCs w:val="24"/>
                <w:lang w:eastAsia="ru-RU"/>
              </w:rPr>
              <w:t xml:space="preserve">. </w:t>
            </w:r>
            <w:hyperlink r:id="rId28" w:anchor="i123833" w:tooltip="п. 6.2" w:history="1">
              <w:r w:rsidRPr="00535AB5">
                <w:rPr>
                  <w:rFonts w:ascii="Times New Roman" w:eastAsia="Times New Roman" w:hAnsi="Times New Roman" w:cs="Times New Roman"/>
                  <w:color w:val="0000FF"/>
                  <w:sz w:val="24"/>
                  <w:szCs w:val="24"/>
                  <w:u w:val="single"/>
                  <w:lang w:eastAsia="ru-RU"/>
                </w:rPr>
                <w:t>6.2</w:t>
              </w:r>
            </w:hyperlink>
            <w:r w:rsidRPr="00535AB5">
              <w:rPr>
                <w:rFonts w:ascii="Times New Roman" w:eastAsia="Times New Roman" w:hAnsi="Times New Roman" w:cs="Times New Roman"/>
                <w:sz w:val="24"/>
                <w:szCs w:val="24"/>
                <w:lang w:eastAsia="ru-RU"/>
              </w:rPr>
              <w:t xml:space="preserve">). Однако полный количественный анализ не всегда возможен из-за недостатка информации о системе или деятельности, подвергающейся анализу, отсутствия или недостатка данных об отказе (аварии), влиянии человеческого фактора и т. п. При таких обстоятельствах может оказаться эффективным сравнительное количественное или качественное ранжирование </w:t>
            </w:r>
            <w:r w:rsidRPr="00535AB5">
              <w:rPr>
                <w:rFonts w:ascii="Times New Roman" w:eastAsia="Times New Roman" w:hAnsi="Times New Roman" w:cs="Times New Roman"/>
                <w:sz w:val="24"/>
                <w:szCs w:val="24"/>
                <w:lang w:eastAsia="ru-RU"/>
              </w:rPr>
              <w:lastRenderedPageBreak/>
              <w:t>риска специалистами, хорошо информированными в данной области. В тех случаях, когда проводится качественное ранжирование, необходимо иметь четкое разъяснение всех используемых терминов и должно быть зафиксировано обоснование всех классификаций частот и последствий. В том случае, когда проводится полная количественная оценка величины риска, необходимо учитывать, что расчетные значения риска представляют собой оценки и следует позаботиться о том, чтобы их точность соответствовала точности используемых данных и аналитических методов.</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Элементы процесса оценки величины риска являются общими для всех видов опасности. Прежде </w:t>
            </w:r>
            <w:proofErr w:type="gramStart"/>
            <w:r w:rsidRPr="00535AB5">
              <w:rPr>
                <w:rFonts w:ascii="Times New Roman" w:eastAsia="Times New Roman" w:hAnsi="Times New Roman" w:cs="Times New Roman"/>
                <w:sz w:val="24"/>
                <w:szCs w:val="24"/>
                <w:lang w:eastAsia="ru-RU"/>
              </w:rPr>
              <w:t>всего</w:t>
            </w:r>
            <w:proofErr w:type="gramEnd"/>
            <w:r w:rsidRPr="00535AB5">
              <w:rPr>
                <w:rFonts w:ascii="Times New Roman" w:eastAsia="Times New Roman" w:hAnsi="Times New Roman" w:cs="Times New Roman"/>
                <w:sz w:val="24"/>
                <w:szCs w:val="24"/>
                <w:lang w:eastAsia="ru-RU"/>
              </w:rPr>
              <w:t xml:space="preserve"> анализируются возможные причины опасности с целью определения частоты ее возникновения, продолжительности, а также характера (количественные характеристики, характеристики химического состава, характеристики выделения/использования и т. д.). В том случае, если анализу подвергается промышленное оборудование, в первую очередь проводится анализ частот, во вторую очередь анализу подвергаются последствия реализации опасности. В процессе анализа может возникнуть необходимость определения оценки вероятности опасности, вызывающей последствия, и проведения анализов последовательности обуславливающих событий.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bookmarkStart w:id="5" w:name="i66507"/>
            <w:r w:rsidRPr="00535AB5">
              <w:rPr>
                <w:rFonts w:ascii="Times New Roman" w:eastAsia="Times New Roman" w:hAnsi="Times New Roman" w:cs="Times New Roman"/>
                <w:b/>
                <w:bCs/>
                <w:sz w:val="24"/>
                <w:szCs w:val="24"/>
                <w:lang w:eastAsia="ru-RU"/>
              </w:rPr>
              <w:t xml:space="preserve">4.4.1 </w:t>
            </w:r>
            <w:bookmarkEnd w:id="5"/>
            <w:r w:rsidRPr="00535AB5">
              <w:rPr>
                <w:rFonts w:ascii="Times New Roman" w:eastAsia="Times New Roman" w:hAnsi="Times New Roman" w:cs="Times New Roman"/>
                <w:b/>
                <w:bCs/>
                <w:sz w:val="24"/>
                <w:szCs w:val="24"/>
                <w:lang w:eastAsia="ru-RU"/>
              </w:rPr>
              <w:t>Анализ частот</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Анализ частот используется для оценки вероятности каждого нежелательного события, идентифицированного на стадии идентификации опасности. Для оценки частот происходящих событий обычно применяются следующие три подхода (</w:t>
            </w:r>
            <w:proofErr w:type="gramStart"/>
            <w:r w:rsidRPr="00535AB5">
              <w:rPr>
                <w:rFonts w:ascii="Times New Roman" w:eastAsia="Times New Roman" w:hAnsi="Times New Roman" w:cs="Times New Roman"/>
                <w:sz w:val="24"/>
                <w:szCs w:val="24"/>
                <w:lang w:eastAsia="ru-RU"/>
              </w:rPr>
              <w:t>см</w:t>
            </w:r>
            <w:proofErr w:type="gramEnd"/>
            <w:r w:rsidRPr="00535AB5">
              <w:rPr>
                <w:rFonts w:ascii="Times New Roman" w:eastAsia="Times New Roman" w:hAnsi="Times New Roman" w:cs="Times New Roman"/>
                <w:sz w:val="24"/>
                <w:szCs w:val="24"/>
                <w:lang w:eastAsia="ru-RU"/>
              </w:rPr>
              <w:t xml:space="preserve">. </w:t>
            </w:r>
            <w:hyperlink r:id="rId29" w:anchor="i191696" w:tooltip="п. 6.3.2.1" w:history="1">
              <w:r w:rsidRPr="00535AB5">
                <w:rPr>
                  <w:rFonts w:ascii="Times New Roman" w:eastAsia="Times New Roman" w:hAnsi="Times New Roman" w:cs="Times New Roman"/>
                  <w:color w:val="0000FF"/>
                  <w:sz w:val="24"/>
                  <w:szCs w:val="24"/>
                  <w:u w:val="single"/>
                  <w:lang w:eastAsia="ru-RU"/>
                </w:rPr>
                <w:t>6.3.2.1</w:t>
              </w:r>
            </w:hyperlink>
            <w:r w:rsidRPr="00535AB5">
              <w:rPr>
                <w:rFonts w:ascii="Times New Roman" w:eastAsia="Times New Roman" w:hAnsi="Times New Roman" w:cs="Times New Roman"/>
                <w:sz w:val="24"/>
                <w:szCs w:val="24"/>
                <w:lang w:eastAsia="ru-RU"/>
              </w:rPr>
              <w:t>):</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 использование имеющихся статистических данных (предыстория);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б) получение частот происходящих событий на основе аналитических или имитационных методов;</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в) использование мнений экспертов.</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Все эти технические приемы могут применяться по отдельности или совместно. Первые два подхода являются взаимодополняющими; каждый имеет сильные стороны там, где другой имеет слабые. Повсюду, где это возможно, должны применяться оба подхода. Таким образом, они могут использоваться для взаимных проверок. Это может служить повышению степени достоверности результатов. В тех случаях, когда данные подходы не могут использоваться либо являются недостаточными, рекомендуется привлекать мнения экспертов.</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bookmarkStart w:id="6" w:name="i72420"/>
            <w:r w:rsidRPr="00535AB5">
              <w:rPr>
                <w:rFonts w:ascii="Times New Roman" w:eastAsia="Times New Roman" w:hAnsi="Times New Roman" w:cs="Times New Roman"/>
                <w:b/>
                <w:bCs/>
                <w:sz w:val="24"/>
                <w:szCs w:val="24"/>
                <w:lang w:eastAsia="ru-RU"/>
              </w:rPr>
              <w:t xml:space="preserve">4.4.2 </w:t>
            </w:r>
            <w:bookmarkEnd w:id="6"/>
            <w:r w:rsidRPr="00535AB5">
              <w:rPr>
                <w:rFonts w:ascii="Times New Roman" w:eastAsia="Times New Roman" w:hAnsi="Times New Roman" w:cs="Times New Roman"/>
                <w:b/>
                <w:bCs/>
                <w:sz w:val="24"/>
                <w:szCs w:val="24"/>
                <w:lang w:eastAsia="ru-RU"/>
              </w:rPr>
              <w:t>Анализ последствий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Анализ последствий используется для оценки вероятного воздействия, которое вызывается нежелательным событием.</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Анализ последствий должен:</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 основываться на выбранных нежелательных событиях;</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б) описывать любые последствия, являющиеся результатом нежелательных событий;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в) учитывать существующие меры, направленные на смягчение последствий, наряду со </w:t>
            </w:r>
            <w:r w:rsidRPr="00535AB5">
              <w:rPr>
                <w:rFonts w:ascii="Times New Roman" w:eastAsia="Times New Roman" w:hAnsi="Times New Roman" w:cs="Times New Roman"/>
                <w:sz w:val="24"/>
                <w:szCs w:val="24"/>
                <w:lang w:eastAsia="ru-RU"/>
              </w:rPr>
              <w:lastRenderedPageBreak/>
              <w:t>всеми соответствующими условиями, оказывающими влияние на последствия;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г) устанавливать критерии, используемые для полной идентификации последствий;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д) рассматривать и учитывать как немедленные последствия, так и те, которые могут проявиться по </w:t>
            </w:r>
            <w:proofErr w:type="gramStart"/>
            <w:r w:rsidRPr="00535AB5">
              <w:rPr>
                <w:rFonts w:ascii="Times New Roman" w:eastAsia="Times New Roman" w:hAnsi="Times New Roman" w:cs="Times New Roman"/>
                <w:sz w:val="24"/>
                <w:szCs w:val="24"/>
                <w:lang w:eastAsia="ru-RU"/>
              </w:rPr>
              <w:t>прошествии</w:t>
            </w:r>
            <w:proofErr w:type="gramEnd"/>
            <w:r w:rsidRPr="00535AB5">
              <w:rPr>
                <w:rFonts w:ascii="Times New Roman" w:eastAsia="Times New Roman" w:hAnsi="Times New Roman" w:cs="Times New Roman"/>
                <w:sz w:val="24"/>
                <w:szCs w:val="24"/>
                <w:lang w:eastAsia="ru-RU"/>
              </w:rPr>
              <w:t xml:space="preserve"> определенного периода времени, если это не противоречит сфере распространения исследований;</w:t>
            </w:r>
          </w:p>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е) рассматривать и учитывать вторичные последствия, распространяющиеся на смежное оборудование и системы.</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bookmarkStart w:id="7" w:name="i81271"/>
            <w:r w:rsidRPr="00535AB5">
              <w:rPr>
                <w:rFonts w:ascii="Times New Roman" w:eastAsia="Times New Roman" w:hAnsi="Times New Roman" w:cs="Times New Roman"/>
                <w:b/>
                <w:bCs/>
                <w:sz w:val="24"/>
                <w:szCs w:val="24"/>
                <w:lang w:eastAsia="ru-RU"/>
              </w:rPr>
              <w:t xml:space="preserve">4.4.3 </w:t>
            </w:r>
            <w:bookmarkEnd w:id="7"/>
            <w:r w:rsidRPr="00535AB5">
              <w:rPr>
                <w:rFonts w:ascii="Times New Roman" w:eastAsia="Times New Roman" w:hAnsi="Times New Roman" w:cs="Times New Roman"/>
                <w:b/>
                <w:bCs/>
                <w:sz w:val="24"/>
                <w:szCs w:val="24"/>
                <w:lang w:eastAsia="ru-RU"/>
              </w:rPr>
              <w:t>Вычисления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Риск должен выражаться в наиболее подходящих показателях. Некоторыми часто используемыми результатами вычислений являются: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 прогнозируемая частота смертности или заболеваемости применительно к отдельному человеку (индивидуальный риск);</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б) диаграммы частоты в зависимости от последствия (известные как кривые </w:t>
            </w:r>
            <w:r w:rsidRPr="00535AB5">
              <w:rPr>
                <w:rFonts w:ascii="Times New Roman" w:eastAsia="Times New Roman" w:hAnsi="Times New Roman" w:cs="Times New Roman"/>
                <w:i/>
                <w:iCs/>
                <w:sz w:val="24"/>
                <w:szCs w:val="24"/>
                <w:lang w:eastAsia="ru-RU"/>
              </w:rPr>
              <w:t>Р</w:t>
            </w:r>
            <w:r w:rsidRPr="00535AB5">
              <w:rPr>
                <w:rFonts w:ascii="Times New Roman" w:eastAsia="Times New Roman" w:hAnsi="Times New Roman" w:cs="Times New Roman"/>
                <w:sz w:val="24"/>
                <w:szCs w:val="24"/>
                <w:lang w:eastAsia="ru-RU"/>
              </w:rPr>
              <w:t>-</w:t>
            </w:r>
            <w:r w:rsidRPr="00535AB5">
              <w:rPr>
                <w:rFonts w:ascii="Times New Roman" w:eastAsia="Times New Roman" w:hAnsi="Times New Roman" w:cs="Times New Roman"/>
                <w:i/>
                <w:iCs/>
                <w:sz w:val="24"/>
                <w:szCs w:val="24"/>
                <w:lang w:eastAsia="ru-RU"/>
              </w:rPr>
              <w:t>N</w:t>
            </w:r>
            <w:r w:rsidRPr="00535AB5">
              <w:rPr>
                <w:rFonts w:ascii="Times New Roman" w:eastAsia="Times New Roman" w:hAnsi="Times New Roman" w:cs="Times New Roman"/>
                <w:sz w:val="24"/>
                <w:szCs w:val="24"/>
                <w:lang w:eastAsia="ru-RU"/>
              </w:rPr>
              <w:t xml:space="preserve">, где </w:t>
            </w:r>
            <w:proofErr w:type="gramStart"/>
            <w:r w:rsidRPr="00535AB5">
              <w:rPr>
                <w:rFonts w:ascii="Times New Roman" w:eastAsia="Times New Roman" w:hAnsi="Times New Roman" w:cs="Times New Roman"/>
                <w:i/>
                <w:iCs/>
                <w:sz w:val="24"/>
                <w:szCs w:val="24"/>
                <w:lang w:eastAsia="ru-RU"/>
              </w:rPr>
              <w:t>Р</w:t>
            </w:r>
            <w:proofErr w:type="gramEnd"/>
            <w:r w:rsidRPr="00535AB5">
              <w:rPr>
                <w:rFonts w:ascii="Times New Roman" w:eastAsia="Times New Roman" w:hAnsi="Times New Roman" w:cs="Times New Roman"/>
                <w:sz w:val="24"/>
                <w:szCs w:val="24"/>
                <w:lang w:eastAsia="ru-RU"/>
              </w:rPr>
              <w:t xml:space="preserve"> - частота; </w:t>
            </w:r>
            <w:r w:rsidRPr="00535AB5">
              <w:rPr>
                <w:rFonts w:ascii="Times New Roman" w:eastAsia="Times New Roman" w:hAnsi="Times New Roman" w:cs="Times New Roman"/>
                <w:i/>
                <w:iCs/>
                <w:sz w:val="24"/>
                <w:szCs w:val="24"/>
                <w:lang w:eastAsia="ru-RU"/>
              </w:rPr>
              <w:t>N</w:t>
            </w:r>
            <w:r w:rsidRPr="00535AB5">
              <w:rPr>
                <w:rFonts w:ascii="Times New Roman" w:eastAsia="Times New Roman" w:hAnsi="Times New Roman" w:cs="Times New Roman"/>
                <w:sz w:val="24"/>
                <w:szCs w:val="24"/>
                <w:lang w:eastAsia="ru-RU"/>
              </w:rPr>
              <w:t xml:space="preserve"> - совокупное число людей, которым причинен вред определенного вида, либо совокупная стоимость ущерба) для социального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в) статистически ожидаемый размер потерь от возникновения аварий, экономических затрат или урона для окружающей среды;</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г) распределение риска с соответствующим уровнем ущерба, представленное в виде графика и указывающее уровни равного ущерба.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Необходимо установить, отражает ли полученная оценка риска уровень общего риска или является лишь его частью.</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При расчете риска необходимо учитывать как продолжительность нежелательного события, так и вероятность того, что люди будут подвергаться его воздействию.</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Данные, используемые для расчета уровней риска, должны соответствовать конкретному виду применения. Такого рода данные, по возможности, должны основываться на конкретных анализируемых обстоятельствах. Если таковые отсутствуют, должны использоваться данные общего характера, являющиеся характерными и представительными для данной ситуации, либо должна использоваться пользующаяся доверием экспертная оценка.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Данные должны собираться и группироваться в такой форме, которая способствовала бы удобному поиску информации для ее использования при анализе риска. Данные, которые более не соответствуют современному состоянию системы, должны быть выявлены и исключены из информации, используемой при анализе.</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4.4.4 Неопределенности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Существует множество неопределенностей, связанных с оценкой риска. Понимание неопределенностей и вызывающих их причин необходимо для эффективной интерпретации значений риска. Анализ неопределенностей, связанных с используемыми </w:t>
            </w:r>
            <w:r w:rsidRPr="00535AB5">
              <w:rPr>
                <w:rFonts w:ascii="Times New Roman" w:eastAsia="Times New Roman" w:hAnsi="Times New Roman" w:cs="Times New Roman"/>
                <w:sz w:val="24"/>
                <w:szCs w:val="24"/>
                <w:lang w:eastAsia="ru-RU"/>
              </w:rPr>
              <w:lastRenderedPageBreak/>
              <w:t>данными, методами и моделями, применяемыми для оценки ожидаемого риска, играет существенную роль. Анализ неопределенностей предусматривает определение изменений и неточностей в результатах моделирования, которые являются следствием отклонения параметров и предположений, применяемых при построении модели. Областью, тесно связанной с анализом неопределенностей, является анализ чувствительности. Анализ чувствительности подразумевает определение изменений в реакции модели на отклонения отдельных параметров модели.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Оценка неопределенности состоит из преобразования неопределенности критических параметров модели в неопределенность результатов в соответствии с моделью риска. Требования к полноте и точности оценки риска должны быть сформулированы настолько полно, насколько это возможно. Там, где это возможно, должны быть выявлены источники неопределенности. Это относится как к неопределенностям данных, так и к неопределенностям модели. Должны быть точно определены те параметры, к которым чувствителен анализ.</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4.5 Проверка анализа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Проверка анализа должна осуществляться людьми, не привлеченными к участию в анализе. Проверки могут проводиться внутренними силами. Для проведения проверок могут использоваться сторонние организации.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Проверка должна включать в себя следующие этапы:</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 проверка соответствия области применения поставленным задачам;</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б) проверка всех важных допущений для обеспечения уверенности в том, что они являются правдоподобными в условиях имеющейся информации;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в) подтверждение аналитиком правильности использованных методов, моделей и данных;</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г) проверка результатов анализа на повторяемость с привлечением персонала, не участвующего в выполнении анализа;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д) проверка результатов анализа на устойчивость по отношению к различным форматам данных.</w:t>
            </w:r>
          </w:p>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При наличии соответствующей возможности рекомендуется сопоставлять результаты анализа с наблюдениями.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bookmarkStart w:id="8" w:name="i95877"/>
            <w:r w:rsidRPr="00535AB5">
              <w:rPr>
                <w:rFonts w:ascii="Times New Roman" w:eastAsia="Times New Roman" w:hAnsi="Times New Roman" w:cs="Times New Roman"/>
                <w:b/>
                <w:bCs/>
                <w:sz w:val="24"/>
                <w:szCs w:val="24"/>
                <w:lang w:eastAsia="ru-RU"/>
              </w:rPr>
              <w:t xml:space="preserve">4.6 </w:t>
            </w:r>
            <w:bookmarkEnd w:id="8"/>
            <w:r w:rsidRPr="00535AB5">
              <w:rPr>
                <w:rFonts w:ascii="Times New Roman" w:eastAsia="Times New Roman" w:hAnsi="Times New Roman" w:cs="Times New Roman"/>
                <w:b/>
                <w:bCs/>
                <w:sz w:val="24"/>
                <w:szCs w:val="24"/>
                <w:lang w:eastAsia="ru-RU"/>
              </w:rPr>
              <w:t>Документальное обоснование</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Отчет об анализе риска документально обосновывает процесс анализа риска и должен включать в себя либо план анализа риска, либо ссылки на него и результаты оценки опасности. Техническая информация, представленная в отчете, является важной частью процесса анализа риска. Оценки риска должны быть представлены в доступной форме, В отчете должны быть разъяснены преимущества и ограничения используемых критериев риска. Пояснения относительно неопределенностей, соответствующих риску, должны быть изложены на языке, понятном предполагаемому читателю.</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Размер отчета зависит от целей и области применения анализа риска. В отчете, за </w:t>
            </w:r>
            <w:r w:rsidRPr="00535AB5">
              <w:rPr>
                <w:rFonts w:ascii="Times New Roman" w:eastAsia="Times New Roman" w:hAnsi="Times New Roman" w:cs="Times New Roman"/>
                <w:sz w:val="24"/>
                <w:szCs w:val="24"/>
                <w:lang w:eastAsia="ru-RU"/>
              </w:rPr>
              <w:lastRenderedPageBreak/>
              <w:t>исключением отчетов по очень простым видам анализа, должна быть отражена следующая информация: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 краткое изложение анализа;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б) выводы;</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в) цели и область применения анализа;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г) ограничения, допущения и обоснование предложений;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д) описание соответствующих частей системы;</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е) методология анализа;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ж) результаты идентификации опасностей;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и) используемые модели, в том числе допущения и их обоснования;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к) использованные данные и их источники;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л) результаты оценки величины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м) анализ чувствительности и неопределенности;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н) рассмотрение и обсуждение результатов (включая рассмотрение и обсуждение трудностей исследования);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п) ссылки и рекомендации.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4.7 Корректировка результатов анализа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Если анализ риска используется для обеспечения непрерывного процесса управления риском, его необходимо выполнять и документировать таким образом, чтобы он мог корректироваться на протяжении всего жизненного цикла системы, оборудования или деятельности. Анализ должен обновляться по мере поступления новой информации и в соответствии с потребностями процесса управления.</w:t>
            </w:r>
          </w:p>
          <w:p w:rsidR="00535AB5" w:rsidRPr="00535AB5" w:rsidRDefault="00535AB5" w:rsidP="00535AB5">
            <w:pPr>
              <w:spacing w:before="120" w:after="120" w:line="240" w:lineRule="auto"/>
              <w:ind w:firstLine="284"/>
              <w:jc w:val="both"/>
              <w:outlineLvl w:val="0"/>
              <w:rPr>
                <w:rFonts w:ascii="Times New Roman" w:eastAsia="Times New Roman" w:hAnsi="Times New Roman" w:cs="Times New Roman"/>
                <w:b/>
                <w:bCs/>
                <w:kern w:val="36"/>
                <w:sz w:val="48"/>
                <w:szCs w:val="48"/>
                <w:lang w:eastAsia="ru-RU"/>
              </w:rPr>
            </w:pPr>
            <w:bookmarkStart w:id="9" w:name="i105783"/>
            <w:bookmarkEnd w:id="9"/>
            <w:r w:rsidRPr="00535AB5">
              <w:rPr>
                <w:rFonts w:ascii="Times New Roman" w:eastAsia="Times New Roman" w:hAnsi="Times New Roman" w:cs="Times New Roman"/>
                <w:b/>
                <w:bCs/>
                <w:kern w:val="36"/>
                <w:sz w:val="28"/>
                <w:szCs w:val="28"/>
                <w:lang w:eastAsia="ru-RU"/>
              </w:rPr>
              <w:t>5 Аудит</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В тех случаях, когда это необходимо, для обеспечения эффективности и строгого соблюдения требований настоящего стандарта может проводиться аудит процесса анализа риска. Аудит должен проводиться лицами, непосредственно не привлеченными к участию в выполнении конкретного анализа риска. При этом должны применяться соответствующие процессы и процедуры обеспечения качества.</w:t>
            </w:r>
          </w:p>
          <w:p w:rsidR="00535AB5" w:rsidRPr="00535AB5" w:rsidRDefault="00535AB5" w:rsidP="00535AB5">
            <w:pPr>
              <w:spacing w:before="120" w:after="120" w:line="240" w:lineRule="auto"/>
              <w:ind w:firstLine="284"/>
              <w:jc w:val="center"/>
              <w:outlineLvl w:val="0"/>
              <w:rPr>
                <w:rFonts w:ascii="Times New Roman" w:eastAsia="Times New Roman" w:hAnsi="Times New Roman" w:cs="Times New Roman"/>
                <w:b/>
                <w:bCs/>
                <w:kern w:val="36"/>
                <w:sz w:val="48"/>
                <w:szCs w:val="48"/>
                <w:lang w:eastAsia="ru-RU"/>
              </w:rPr>
            </w:pPr>
            <w:bookmarkStart w:id="10" w:name="i115301"/>
            <w:bookmarkEnd w:id="10"/>
            <w:r w:rsidRPr="00535AB5">
              <w:rPr>
                <w:rFonts w:ascii="Times New Roman" w:eastAsia="Times New Roman" w:hAnsi="Times New Roman" w:cs="Times New Roman"/>
                <w:b/>
                <w:bCs/>
                <w:kern w:val="36"/>
                <w:sz w:val="28"/>
                <w:szCs w:val="28"/>
                <w:lang w:eastAsia="ru-RU"/>
              </w:rPr>
              <w:t>6 Методы анализа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6.1 Общие сведения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В настоящем разделе описываются наиболее распространенные методы для проведения анализа технологических систем, которые применимы к идентификации опасности и </w:t>
            </w:r>
            <w:r w:rsidRPr="00535AB5">
              <w:rPr>
                <w:rFonts w:ascii="Times New Roman" w:eastAsia="Times New Roman" w:hAnsi="Times New Roman" w:cs="Times New Roman"/>
                <w:sz w:val="24"/>
                <w:szCs w:val="24"/>
                <w:lang w:eastAsia="ru-RU"/>
              </w:rPr>
              <w:lastRenderedPageBreak/>
              <w:t>оцениванию риска, а также критерии для их выбора.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bookmarkStart w:id="11" w:name="i123833"/>
            <w:r w:rsidRPr="00535AB5">
              <w:rPr>
                <w:rFonts w:ascii="Times New Roman" w:eastAsia="Times New Roman" w:hAnsi="Times New Roman" w:cs="Times New Roman"/>
                <w:b/>
                <w:bCs/>
                <w:sz w:val="24"/>
                <w:szCs w:val="24"/>
                <w:lang w:eastAsia="ru-RU"/>
              </w:rPr>
              <w:t xml:space="preserve">6.2 </w:t>
            </w:r>
            <w:bookmarkEnd w:id="11"/>
            <w:r w:rsidRPr="00535AB5">
              <w:rPr>
                <w:rFonts w:ascii="Times New Roman" w:eastAsia="Times New Roman" w:hAnsi="Times New Roman" w:cs="Times New Roman"/>
                <w:b/>
                <w:bCs/>
                <w:sz w:val="24"/>
                <w:szCs w:val="24"/>
                <w:lang w:eastAsia="ru-RU"/>
              </w:rPr>
              <w:t>Выбор методов</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Метод анализа риска должен быть:</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а) научно </w:t>
            </w:r>
            <w:proofErr w:type="gramStart"/>
            <w:r w:rsidRPr="00535AB5">
              <w:rPr>
                <w:rFonts w:ascii="Times New Roman" w:eastAsia="Times New Roman" w:hAnsi="Times New Roman" w:cs="Times New Roman"/>
                <w:sz w:val="24"/>
                <w:szCs w:val="24"/>
                <w:lang w:eastAsia="ru-RU"/>
              </w:rPr>
              <w:t>обоснованным</w:t>
            </w:r>
            <w:proofErr w:type="gramEnd"/>
            <w:r w:rsidRPr="00535AB5">
              <w:rPr>
                <w:rFonts w:ascii="Times New Roman" w:eastAsia="Times New Roman" w:hAnsi="Times New Roman" w:cs="Times New Roman"/>
                <w:sz w:val="24"/>
                <w:szCs w:val="24"/>
                <w:lang w:eastAsia="ru-RU"/>
              </w:rPr>
              <w:t xml:space="preserve"> и соответствовать сложности и природе исследуемой системы;</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б) давать результаты в форме, обеспечивающей понимание природы риска и способов его контроля;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в) </w:t>
            </w:r>
            <w:proofErr w:type="gramStart"/>
            <w:r w:rsidRPr="00535AB5">
              <w:rPr>
                <w:rFonts w:ascii="Times New Roman" w:eastAsia="Times New Roman" w:hAnsi="Times New Roman" w:cs="Times New Roman"/>
                <w:sz w:val="24"/>
                <w:szCs w:val="24"/>
                <w:lang w:eastAsia="ru-RU"/>
              </w:rPr>
              <w:t>типовым</w:t>
            </w:r>
            <w:proofErr w:type="gramEnd"/>
            <w:r w:rsidRPr="00535AB5">
              <w:rPr>
                <w:rFonts w:ascii="Times New Roman" w:eastAsia="Times New Roman" w:hAnsi="Times New Roman" w:cs="Times New Roman"/>
                <w:sz w:val="24"/>
                <w:szCs w:val="24"/>
                <w:lang w:eastAsia="ru-RU"/>
              </w:rPr>
              <w:t xml:space="preserve"> и обладать свойствами, обеспечивающими возможность прослеживаемости, повторяемости и контролируемости.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Должно быть представлено обоснование по выбору метода с точки зрения его уместности и пригодности. В случае сомнений в уместности и пригодности метода необходимо провести сравнение его результатов с результатами альтернативных методов. При этом результаты вычислений должны быть сопоставимыми.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Как только принято решение о проведении анализа риска, определены цели и область применения, должен быть выбран метод или методы анализа, исходя из приемлемости факторов, указанных на </w:t>
            </w:r>
            <w:hyperlink r:id="rId30" w:anchor="i134596" w:tooltip="рисунок 3" w:history="1">
              <w:r w:rsidRPr="00535AB5">
                <w:rPr>
                  <w:rFonts w:ascii="Times New Roman" w:eastAsia="Times New Roman" w:hAnsi="Times New Roman" w:cs="Times New Roman"/>
                  <w:color w:val="0000FF"/>
                  <w:sz w:val="24"/>
                  <w:szCs w:val="24"/>
                  <w:u w:val="single"/>
                  <w:lang w:eastAsia="ru-RU"/>
                </w:rPr>
                <w:t>рисунке 3</w:t>
              </w:r>
            </w:hyperlink>
            <w:r w:rsidRPr="00535AB5">
              <w:rPr>
                <w:rFonts w:ascii="Times New Roman" w:eastAsia="Times New Roman" w:hAnsi="Times New Roman" w:cs="Times New Roman"/>
                <w:sz w:val="24"/>
                <w:szCs w:val="24"/>
                <w:lang w:eastAsia="ru-RU"/>
              </w:rPr>
              <w:t>, таких, как:</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 стадия разработки системы. На ранней стадии развития системы могут применяться менее детализированные методы. Они должны совершенствоваться по мере увеличения объема информации;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б) задачи анализа. Цели и задачи анализа должны иметь прямое отношение к используемым методам. </w:t>
            </w:r>
            <w:proofErr w:type="gramStart"/>
            <w:r w:rsidRPr="00535AB5">
              <w:rPr>
                <w:rFonts w:ascii="Times New Roman" w:eastAsia="Times New Roman" w:hAnsi="Times New Roman" w:cs="Times New Roman"/>
                <w:sz w:val="24"/>
                <w:szCs w:val="24"/>
                <w:lang w:eastAsia="ru-RU"/>
              </w:rPr>
              <w:t>Например</w:t>
            </w:r>
            <w:proofErr w:type="gramEnd"/>
            <w:r w:rsidRPr="00535AB5">
              <w:rPr>
                <w:rFonts w:ascii="Times New Roman" w:eastAsia="Times New Roman" w:hAnsi="Times New Roman" w:cs="Times New Roman"/>
                <w:sz w:val="24"/>
                <w:szCs w:val="24"/>
                <w:lang w:eastAsia="ru-RU"/>
              </w:rPr>
              <w:t xml:space="preserve"> в том случае, если предпринимается сопоставительное исследование различных вариантов, может оказаться приемлемым использование довольно грубых моделей последствий для частей системы, не подверженных изменениям;</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в) типы анализируемой системы и опасности;</w:t>
            </w:r>
          </w:p>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г) уровень детализации потенциальной опасности. Решение относительно глубины проведения анализа должно отражать первоначальное восприятие последствий (несмотря на то, что оно может измениться после получения предварительной оценки);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д) требования к людским ресурсам, степени компетентности персонала и другим необходимым ресурсам. Простой, хорошо разработанный метод обеспечит лучшие результаты по сравнению с более усложненной процедурой, которая разработана недостаточно хорошо, поскольку он соответствует задачам и области определения анализа;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е) наличие и доступность информации и данных о системе;</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ж) потребность в модификации/актуализации результатов анализа. По отношению к анализу в будущем может потребоваться его модификация/актуализация. Некоторые методы в большей степени поддаются улучшению, чем другие методы;</w:t>
            </w:r>
          </w:p>
          <w:p w:rsidR="00535AB5" w:rsidRPr="00535AB5" w:rsidRDefault="00535AB5" w:rsidP="00535AB5">
            <w:pPr>
              <w:shd w:val="clear" w:color="auto" w:fill="FFFFFF"/>
              <w:spacing w:before="100" w:beforeAutospacing="1" w:after="120"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и) любые правовые требования и требования контракта.</w:t>
            </w:r>
          </w:p>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 w:name="i134596"/>
            <w:r>
              <w:rPr>
                <w:rFonts w:ascii="Times New Roman" w:eastAsia="Times New Roman" w:hAnsi="Times New Roman" w:cs="Times New Roman"/>
                <w:noProof/>
                <w:sz w:val="24"/>
                <w:szCs w:val="24"/>
                <w:lang w:eastAsia="ru-RU"/>
              </w:rPr>
              <w:lastRenderedPageBreak/>
              <w:drawing>
                <wp:inline distT="0" distB="0" distL="0" distR="0">
                  <wp:extent cx="4600575" cy="5867400"/>
                  <wp:effectExtent l="19050" t="0" r="9525" b="0"/>
                  <wp:docPr id="3" name="Рисунок 3" descr="http://www.docload.ru/Basesdoc/11/11332/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cload.ru/Basesdoc/11/11332/x006.jpg"/>
                          <pic:cNvPicPr>
                            <a:picLocks noChangeAspect="1" noChangeArrowheads="1"/>
                          </pic:cNvPicPr>
                        </pic:nvPicPr>
                        <pic:blipFill>
                          <a:blip r:embed="rId31" cstate="print"/>
                          <a:srcRect/>
                          <a:stretch>
                            <a:fillRect/>
                          </a:stretch>
                        </pic:blipFill>
                        <pic:spPr bwMode="auto">
                          <a:xfrm>
                            <a:off x="0" y="0"/>
                            <a:ext cx="4600575" cy="5867400"/>
                          </a:xfrm>
                          <a:prstGeom prst="rect">
                            <a:avLst/>
                          </a:prstGeom>
                          <a:noFill/>
                          <a:ln w="9525">
                            <a:noFill/>
                            <a:miter lim="800000"/>
                            <a:headEnd/>
                            <a:tailEnd/>
                          </a:ln>
                        </pic:spPr>
                      </pic:pic>
                    </a:graphicData>
                  </a:graphic>
                </wp:inline>
              </w:drawing>
            </w:r>
            <w:bookmarkEnd w:id="12"/>
          </w:p>
          <w:p w:rsidR="00535AB5" w:rsidRPr="00535AB5" w:rsidRDefault="00535AB5" w:rsidP="00535AB5">
            <w:pPr>
              <w:spacing w:before="120" w:after="120" w:line="240" w:lineRule="auto"/>
              <w:ind w:firstLine="284"/>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Рисунок 3 - Типовые рассуждения при выборе типа анализа и глубины исследования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6.3 Методы анализа</w:t>
            </w:r>
          </w:p>
          <w:p w:rsidR="00535AB5" w:rsidRPr="00535AB5" w:rsidRDefault="00535AB5" w:rsidP="00535A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Перечень наиболее распространенных методов представлен в </w:t>
            </w:r>
            <w:hyperlink r:id="rId32" w:anchor="i155463" w:tooltip="таблица 1" w:history="1">
              <w:r w:rsidRPr="00535AB5">
                <w:rPr>
                  <w:rFonts w:ascii="Times New Roman" w:eastAsia="Times New Roman" w:hAnsi="Times New Roman" w:cs="Times New Roman"/>
                  <w:color w:val="0000FF"/>
                  <w:sz w:val="24"/>
                  <w:szCs w:val="24"/>
                  <w:u w:val="single"/>
                  <w:lang w:eastAsia="ru-RU"/>
                </w:rPr>
                <w:t>таблице 1</w:t>
              </w:r>
            </w:hyperlink>
            <w:r w:rsidRPr="00535AB5">
              <w:rPr>
                <w:rFonts w:ascii="Times New Roman" w:eastAsia="Times New Roman" w:hAnsi="Times New Roman" w:cs="Times New Roman"/>
                <w:sz w:val="24"/>
                <w:szCs w:val="24"/>
                <w:lang w:eastAsia="ru-RU"/>
              </w:rPr>
              <w:t xml:space="preserve">. Перечень, приведенный в </w:t>
            </w:r>
            <w:hyperlink r:id="rId33" w:anchor="i155463" w:tooltip="таблица 1" w:history="1">
              <w:r w:rsidRPr="00535AB5">
                <w:rPr>
                  <w:rFonts w:ascii="Times New Roman" w:eastAsia="Times New Roman" w:hAnsi="Times New Roman" w:cs="Times New Roman"/>
                  <w:color w:val="0000FF"/>
                  <w:sz w:val="24"/>
                  <w:szCs w:val="24"/>
                  <w:u w:val="single"/>
                  <w:lang w:eastAsia="ru-RU"/>
                </w:rPr>
                <w:t>таблице 1</w:t>
              </w:r>
            </w:hyperlink>
            <w:r w:rsidRPr="00535AB5">
              <w:rPr>
                <w:rFonts w:ascii="Times New Roman" w:eastAsia="Times New Roman" w:hAnsi="Times New Roman" w:cs="Times New Roman"/>
                <w:sz w:val="24"/>
                <w:szCs w:val="24"/>
                <w:lang w:eastAsia="ru-RU"/>
              </w:rPr>
              <w:t xml:space="preserve">, не является исчерпывающим. Перечень дополнительных методов представлен в </w:t>
            </w:r>
            <w:hyperlink r:id="rId34" w:anchor="i165174" w:tooltip="таблица 2" w:history="1">
              <w:r w:rsidRPr="00535AB5">
                <w:rPr>
                  <w:rFonts w:ascii="Times New Roman" w:eastAsia="Times New Roman" w:hAnsi="Times New Roman" w:cs="Times New Roman"/>
                  <w:color w:val="0000FF"/>
                  <w:sz w:val="24"/>
                  <w:szCs w:val="24"/>
                  <w:u w:val="single"/>
                  <w:lang w:eastAsia="ru-RU"/>
                </w:rPr>
                <w:t>таблице 2</w:t>
              </w:r>
            </w:hyperlink>
            <w:r w:rsidRPr="00535AB5">
              <w:rPr>
                <w:rFonts w:ascii="Times New Roman" w:eastAsia="Times New Roman" w:hAnsi="Times New Roman" w:cs="Times New Roman"/>
                <w:sz w:val="24"/>
                <w:szCs w:val="24"/>
                <w:lang w:eastAsia="ru-RU"/>
              </w:rPr>
              <w:t xml:space="preserve">. Краткое описание некоторых методов приведено в </w:t>
            </w:r>
            <w:hyperlink r:id="rId35" w:anchor="i203709" w:tooltip="приложение А" w:history="1">
              <w:r w:rsidRPr="00535AB5">
                <w:rPr>
                  <w:rFonts w:ascii="Times New Roman" w:eastAsia="Times New Roman" w:hAnsi="Times New Roman" w:cs="Times New Roman"/>
                  <w:color w:val="0000FF"/>
                  <w:sz w:val="24"/>
                  <w:szCs w:val="24"/>
                  <w:u w:val="single"/>
                  <w:lang w:eastAsia="ru-RU"/>
                </w:rPr>
                <w:t>приложении</w:t>
              </w:r>
              <w:proofErr w:type="gramStart"/>
              <w:r w:rsidRPr="00535AB5">
                <w:rPr>
                  <w:rFonts w:ascii="Times New Roman" w:eastAsia="Times New Roman" w:hAnsi="Times New Roman" w:cs="Times New Roman"/>
                  <w:color w:val="0000FF"/>
                  <w:sz w:val="24"/>
                  <w:szCs w:val="24"/>
                  <w:u w:val="single"/>
                  <w:lang w:eastAsia="ru-RU"/>
                </w:rPr>
                <w:t xml:space="preserve"> А</w:t>
              </w:r>
              <w:proofErr w:type="gramEnd"/>
            </w:hyperlink>
            <w:r w:rsidRPr="00535AB5">
              <w:rPr>
                <w:rFonts w:ascii="Times New Roman" w:eastAsia="Times New Roman" w:hAnsi="Times New Roman" w:cs="Times New Roman"/>
                <w:sz w:val="24"/>
                <w:szCs w:val="24"/>
                <w:lang w:eastAsia="ru-RU"/>
              </w:rPr>
              <w:t>. Иногда может оказаться необходимым использование более одного метода анализа.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bookmarkStart w:id="13" w:name="i146368"/>
            <w:r w:rsidRPr="00535AB5">
              <w:rPr>
                <w:rFonts w:ascii="Times New Roman" w:eastAsia="Times New Roman" w:hAnsi="Times New Roman" w:cs="Times New Roman"/>
                <w:b/>
                <w:bCs/>
                <w:sz w:val="24"/>
                <w:szCs w:val="24"/>
                <w:lang w:eastAsia="ru-RU"/>
              </w:rPr>
              <w:t xml:space="preserve">6.3.1 </w:t>
            </w:r>
            <w:bookmarkEnd w:id="13"/>
            <w:r w:rsidRPr="00535AB5">
              <w:rPr>
                <w:rFonts w:ascii="Times New Roman" w:eastAsia="Times New Roman" w:hAnsi="Times New Roman" w:cs="Times New Roman"/>
                <w:b/>
                <w:bCs/>
                <w:sz w:val="24"/>
                <w:szCs w:val="24"/>
                <w:lang w:eastAsia="ru-RU"/>
              </w:rPr>
              <w:t>Идентификация опасности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Идентификация опасности предполагает систематическую проверку исследуемой системы с целью идентификации типа присутствующих неустранимых опасностей и способов их проявления. Статистические записи аварий и опыт предшествующих анализов риска могут обеспечить полезный вклад в процесс идентификации опасности. Следует признать, что существует элемент субъективизма во мнениях об опасностях и что </w:t>
            </w:r>
            <w:r w:rsidRPr="00535AB5">
              <w:rPr>
                <w:rFonts w:ascii="Times New Roman" w:eastAsia="Times New Roman" w:hAnsi="Times New Roman" w:cs="Times New Roman"/>
                <w:sz w:val="24"/>
                <w:szCs w:val="24"/>
                <w:lang w:eastAsia="ru-RU"/>
              </w:rPr>
              <w:lastRenderedPageBreak/>
              <w:t>идентифицированные опасности не всегда могут быть в исчерпывающей мере теми опасностями, которые могли бы представлять угрозу для системы. Необходимо, чтобы идентифицированные опасности подвергались пересмотру при поступлении новых данных. Методы идентификации опасности в широком смысле делятся на три категории: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 сопоставительные методы, примерами которых являются ведомости проверок, индексы опасностей и обзор данных эксплуатации;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б) фундаментальные методы, которые построены таким образом, чтобы стимулировать группу исследователей к использованию прогноза в сочетании с их знаниями по отношению к задаче идентификации опасностей путем постановки ряда вопросов типа «а что, если ...</w:t>
            </w:r>
            <w:proofErr w:type="gramStart"/>
            <w:r w:rsidRPr="00535AB5">
              <w:rPr>
                <w:rFonts w:ascii="Times New Roman" w:eastAsia="Times New Roman" w:hAnsi="Times New Roman" w:cs="Times New Roman"/>
                <w:sz w:val="24"/>
                <w:szCs w:val="24"/>
                <w:lang w:eastAsia="ru-RU"/>
              </w:rPr>
              <w:t xml:space="preserve"> ?</w:t>
            </w:r>
            <w:proofErr w:type="gramEnd"/>
            <w:r w:rsidRPr="00535AB5">
              <w:rPr>
                <w:rFonts w:ascii="Times New Roman" w:eastAsia="Times New Roman" w:hAnsi="Times New Roman" w:cs="Times New Roman"/>
                <w:sz w:val="24"/>
                <w:szCs w:val="24"/>
                <w:lang w:eastAsia="ru-RU"/>
              </w:rPr>
              <w:t>». Примерами данного типа методологии являются исследования опасности и связанных с ней проблем (</w:t>
            </w:r>
            <w:r w:rsidRPr="00535AB5">
              <w:rPr>
                <w:rFonts w:ascii="Times New Roman" w:eastAsia="Times New Roman" w:hAnsi="Times New Roman" w:cs="Times New Roman"/>
                <w:sz w:val="24"/>
                <w:szCs w:val="24"/>
                <w:lang w:val="en-US" w:eastAsia="ru-RU"/>
              </w:rPr>
              <w:t>HAZOP</w:t>
            </w:r>
            <w:r w:rsidRPr="00535AB5">
              <w:rPr>
                <w:rFonts w:ascii="Times New Roman" w:eastAsia="Times New Roman" w:hAnsi="Times New Roman" w:cs="Times New Roman"/>
                <w:sz w:val="24"/>
                <w:szCs w:val="24"/>
                <w:lang w:eastAsia="ru-RU"/>
              </w:rPr>
              <w:t>), а также анализ видов и последствий отказов (</w:t>
            </w:r>
            <w:r w:rsidRPr="00535AB5">
              <w:rPr>
                <w:rFonts w:ascii="Times New Roman" w:eastAsia="Times New Roman" w:hAnsi="Times New Roman" w:cs="Times New Roman"/>
                <w:sz w:val="24"/>
                <w:szCs w:val="24"/>
                <w:lang w:val="en-US" w:eastAsia="ru-RU"/>
              </w:rPr>
              <w:t>FMEA</w:t>
            </w:r>
            <w:r w:rsidRPr="00535AB5">
              <w:rPr>
                <w:rFonts w:ascii="Times New Roman" w:eastAsia="Times New Roman" w:hAnsi="Times New Roman" w:cs="Times New Roman"/>
                <w:sz w:val="24"/>
                <w:szCs w:val="24"/>
                <w:lang w:eastAsia="ru-RU"/>
              </w:rPr>
              <w:t>);</w:t>
            </w:r>
          </w:p>
          <w:p w:rsidR="00535AB5" w:rsidRPr="00535AB5" w:rsidRDefault="00535AB5" w:rsidP="00535AB5">
            <w:pPr>
              <w:shd w:val="clear" w:color="auto" w:fill="FFFFFF"/>
              <w:spacing w:before="120" w:after="120" w:line="240" w:lineRule="auto"/>
              <w:ind w:firstLine="284"/>
              <w:jc w:val="center"/>
              <w:rPr>
                <w:rFonts w:ascii="Times New Roman" w:eastAsia="Times New Roman" w:hAnsi="Times New Roman" w:cs="Times New Roman"/>
                <w:sz w:val="24"/>
                <w:szCs w:val="24"/>
                <w:lang w:eastAsia="ru-RU"/>
              </w:rPr>
            </w:pPr>
            <w:bookmarkStart w:id="14" w:name="i155463"/>
            <w:r w:rsidRPr="00535AB5">
              <w:rPr>
                <w:rFonts w:ascii="Times New Roman" w:eastAsia="Times New Roman" w:hAnsi="Times New Roman" w:cs="Times New Roman"/>
                <w:b/>
                <w:bCs/>
                <w:sz w:val="24"/>
                <w:szCs w:val="24"/>
                <w:lang w:eastAsia="ru-RU"/>
              </w:rPr>
              <w:t xml:space="preserve">Таблица 1 </w:t>
            </w:r>
            <w:bookmarkEnd w:id="14"/>
            <w:r w:rsidRPr="00535AB5">
              <w:rPr>
                <w:rFonts w:ascii="Times New Roman" w:eastAsia="Times New Roman" w:hAnsi="Times New Roman" w:cs="Times New Roman"/>
                <w:b/>
                <w:bCs/>
                <w:sz w:val="24"/>
                <w:szCs w:val="24"/>
                <w:lang w:eastAsia="ru-RU"/>
              </w:rPr>
              <w:t>- Перечень наиболее распространенных методов, используемых при анализе риска</w:t>
            </w:r>
          </w:p>
          <w:tbl>
            <w:tblPr>
              <w:tblW w:w="5000" w:type="pct"/>
              <w:jc w:val="center"/>
              <w:tblCellMar>
                <w:left w:w="0" w:type="dxa"/>
                <w:right w:w="0" w:type="dxa"/>
              </w:tblCellMar>
              <w:tblLook w:val="04A0"/>
            </w:tblPr>
            <w:tblGrid>
              <w:gridCol w:w="2517"/>
              <w:gridCol w:w="4544"/>
              <w:gridCol w:w="2284"/>
            </w:tblGrid>
            <w:tr w:rsidR="00535AB5" w:rsidRPr="00535AB5">
              <w:trPr>
                <w:jc w:val="center"/>
              </w:trPr>
              <w:tc>
                <w:tcPr>
                  <w:tcW w:w="1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Cs w:val="20"/>
                      <w:lang w:eastAsia="ru-RU"/>
                    </w:rPr>
                    <w:t>Метод</w:t>
                  </w:r>
                </w:p>
              </w:tc>
              <w:tc>
                <w:tcPr>
                  <w:tcW w:w="2431"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Cs w:val="20"/>
                      <w:lang w:eastAsia="ru-RU"/>
                    </w:rPr>
                    <w:t>Описание и применение</w:t>
                  </w:r>
                </w:p>
              </w:tc>
              <w:tc>
                <w:tcPr>
                  <w:tcW w:w="1222"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Cs w:val="20"/>
                      <w:lang w:eastAsia="ru-RU"/>
                    </w:rPr>
                    <w:t>Ссылка</w:t>
                  </w:r>
                </w:p>
              </w:tc>
            </w:tr>
            <w:tr w:rsidR="00535AB5" w:rsidRPr="00535AB5">
              <w:trPr>
                <w:jc w:val="center"/>
              </w:trPr>
              <w:tc>
                <w:tcPr>
                  <w:tcW w:w="134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Анализ «дерева событий»</w:t>
                  </w:r>
                </w:p>
              </w:tc>
              <w:tc>
                <w:tcPr>
                  <w:tcW w:w="2431"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Совокупность приемов идентификации опасности и анализа частот, в которых используется индуктивный подход с целью перевода различных инициирующих событий в возможные исходы</w:t>
                  </w:r>
                </w:p>
              </w:tc>
              <w:tc>
                <w:tcPr>
                  <w:tcW w:w="1222"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6" w:anchor="i281257" w:tooltip="А.4 приложения А" w:history="1">
                    <w:r w:rsidRPr="00535AB5">
                      <w:rPr>
                        <w:rFonts w:ascii="Times New Roman" w:eastAsia="Times New Roman" w:hAnsi="Times New Roman" w:cs="Times New Roman"/>
                        <w:color w:val="0000FF"/>
                        <w:u w:val="single"/>
                        <w:lang w:eastAsia="ru-RU"/>
                      </w:rPr>
                      <w:t>А.4 приложения А</w:t>
                    </w:r>
                  </w:hyperlink>
                </w:p>
              </w:tc>
            </w:tr>
            <w:tr w:rsidR="00535AB5" w:rsidRPr="00535AB5">
              <w:trPr>
                <w:jc w:val="center"/>
              </w:trPr>
              <w:tc>
                <w:tcPr>
                  <w:tcW w:w="134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Анализ видов и последствий отказов, а также Анализ видов, последствий и критичности отказов</w:t>
                  </w:r>
                </w:p>
              </w:tc>
              <w:tc>
                <w:tcPr>
                  <w:tcW w:w="2431"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 xml:space="preserve">Совокупность приемов идентификации главных источников опасности и анализа частот, с помощью которых анализируются все аварийные состояния данной единицы оборудования на предмет их </w:t>
                  </w:r>
                  <w:proofErr w:type="gramStart"/>
                  <w:r w:rsidRPr="00535AB5">
                    <w:rPr>
                      <w:rFonts w:ascii="Times New Roman" w:eastAsia="Times New Roman" w:hAnsi="Times New Roman" w:cs="Times New Roman"/>
                      <w:szCs w:val="20"/>
                      <w:lang w:eastAsia="ru-RU"/>
                    </w:rPr>
                    <w:t>влияния</w:t>
                  </w:r>
                  <w:proofErr w:type="gramEnd"/>
                  <w:r w:rsidRPr="00535AB5">
                    <w:rPr>
                      <w:rFonts w:ascii="Times New Roman" w:eastAsia="Times New Roman" w:hAnsi="Times New Roman" w:cs="Times New Roman"/>
                      <w:szCs w:val="20"/>
                      <w:lang w:eastAsia="ru-RU"/>
                    </w:rPr>
                    <w:t xml:space="preserve"> как на другие компоненты, так и на систему в целом</w:t>
                  </w:r>
                </w:p>
              </w:tc>
              <w:tc>
                <w:tcPr>
                  <w:tcW w:w="1222"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7" w:anchor="i245574" w:tooltip="А.2 приложения А" w:history="1">
                    <w:r w:rsidRPr="00535AB5">
                      <w:rPr>
                        <w:rFonts w:ascii="Times New Roman" w:eastAsia="Times New Roman" w:hAnsi="Times New Roman" w:cs="Times New Roman"/>
                        <w:color w:val="0000FF"/>
                        <w:u w:val="single"/>
                        <w:lang w:eastAsia="ru-RU"/>
                      </w:rPr>
                      <w:t>А.2 приложения А</w:t>
                    </w:r>
                  </w:hyperlink>
                  <w:r w:rsidRPr="00535AB5">
                    <w:rPr>
                      <w:rFonts w:ascii="Times New Roman" w:eastAsia="Times New Roman" w:hAnsi="Times New Roman" w:cs="Times New Roman"/>
                      <w:szCs w:val="20"/>
                      <w:lang w:eastAsia="ru-RU"/>
                    </w:rPr>
                    <w:t xml:space="preserve">; МЭК 60812 </w:t>
                  </w:r>
                  <w:hyperlink r:id="rId38" w:anchor="i335426" w:tooltip="[1]" w:history="1">
                    <w:r w:rsidRPr="00535AB5">
                      <w:rPr>
                        <w:rFonts w:ascii="Times New Roman" w:eastAsia="Times New Roman" w:hAnsi="Times New Roman" w:cs="Times New Roman"/>
                        <w:color w:val="0000FF"/>
                        <w:u w:val="single"/>
                        <w:lang w:eastAsia="ru-RU"/>
                      </w:rPr>
                      <w:t>[1]</w:t>
                    </w:r>
                  </w:hyperlink>
                </w:p>
              </w:tc>
            </w:tr>
            <w:tr w:rsidR="00535AB5" w:rsidRPr="00535AB5">
              <w:trPr>
                <w:jc w:val="center"/>
              </w:trPr>
              <w:tc>
                <w:tcPr>
                  <w:tcW w:w="134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Анализ «дерева неисправностей»</w:t>
                  </w:r>
                </w:p>
              </w:tc>
              <w:tc>
                <w:tcPr>
                  <w:tcW w:w="2431"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Совокупность приемов идентификации опасности и анализа частот нежелательного события, с помощью которых определяются все пути его реализации. Используется графическое изображение</w:t>
                  </w:r>
                </w:p>
              </w:tc>
              <w:tc>
                <w:tcPr>
                  <w:tcW w:w="1222"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9" w:anchor="i255025" w:tooltip="А.3 приложения А" w:history="1">
                    <w:r w:rsidRPr="00535AB5">
                      <w:rPr>
                        <w:rFonts w:ascii="Times New Roman" w:eastAsia="Times New Roman" w:hAnsi="Times New Roman" w:cs="Times New Roman"/>
                        <w:color w:val="0000FF"/>
                        <w:u w:val="single"/>
                        <w:lang w:eastAsia="ru-RU"/>
                      </w:rPr>
                      <w:t>А.3 приложения А</w:t>
                    </w:r>
                  </w:hyperlink>
                  <w:r w:rsidRPr="00535AB5">
                    <w:rPr>
                      <w:rFonts w:ascii="Times New Roman" w:eastAsia="Times New Roman" w:hAnsi="Times New Roman" w:cs="Times New Roman"/>
                      <w:szCs w:val="20"/>
                      <w:lang w:eastAsia="ru-RU"/>
                    </w:rPr>
                    <w:t xml:space="preserve">; МЭК 61025 </w:t>
                  </w:r>
                  <w:hyperlink r:id="rId40" w:anchor="i344112" w:tooltip="[2]" w:history="1">
                    <w:r w:rsidRPr="00535AB5">
                      <w:rPr>
                        <w:rFonts w:ascii="Times New Roman" w:eastAsia="Times New Roman" w:hAnsi="Times New Roman" w:cs="Times New Roman"/>
                        <w:color w:val="0000FF"/>
                        <w:u w:val="single"/>
                        <w:lang w:eastAsia="ru-RU"/>
                      </w:rPr>
                      <w:t>[2]</w:t>
                    </w:r>
                  </w:hyperlink>
                </w:p>
              </w:tc>
            </w:tr>
            <w:tr w:rsidR="00535AB5" w:rsidRPr="00535AB5">
              <w:trPr>
                <w:jc w:val="center"/>
              </w:trPr>
              <w:tc>
                <w:tcPr>
                  <w:tcW w:w="134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Исследование опасности и связанных с ней проблем</w:t>
                  </w:r>
                </w:p>
              </w:tc>
              <w:tc>
                <w:tcPr>
                  <w:tcW w:w="2431"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Совокупность приемов идентификации фундаментальной опасности, при помощи которых оценивается каждая часть системы с целью обнаружения того, могут ли происходить отклонения от назначения конструкции и какие последствия это может повлечь</w:t>
                  </w:r>
                </w:p>
              </w:tc>
              <w:tc>
                <w:tcPr>
                  <w:tcW w:w="1222"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41" w:anchor="i215570" w:tooltip="А.1 приложения А" w:history="1">
                    <w:r w:rsidRPr="00535AB5">
                      <w:rPr>
                        <w:rFonts w:ascii="Times New Roman" w:eastAsia="Times New Roman" w:hAnsi="Times New Roman" w:cs="Times New Roman"/>
                        <w:color w:val="0000FF"/>
                        <w:u w:val="single"/>
                        <w:lang w:eastAsia="ru-RU"/>
                      </w:rPr>
                      <w:t>А.1 приложения А</w:t>
                    </w:r>
                  </w:hyperlink>
                </w:p>
              </w:tc>
            </w:tr>
            <w:tr w:rsidR="00535AB5" w:rsidRPr="00535AB5">
              <w:trPr>
                <w:jc w:val="center"/>
              </w:trPr>
              <w:tc>
                <w:tcPr>
                  <w:tcW w:w="134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Анализ влияния человеческого фактора</w:t>
                  </w:r>
                </w:p>
              </w:tc>
              <w:tc>
                <w:tcPr>
                  <w:tcW w:w="2431"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Совокупность приемов анализа частот в области воздействия людей на показатели работы системы, при помощи которых определяется влияние ошибок человека на надежность</w:t>
                  </w:r>
                </w:p>
              </w:tc>
              <w:tc>
                <w:tcPr>
                  <w:tcW w:w="1222"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42" w:anchor="i317242" w:tooltip="А.6 приложения А" w:history="1">
                    <w:r w:rsidRPr="00535AB5">
                      <w:rPr>
                        <w:rFonts w:ascii="Times New Roman" w:eastAsia="Times New Roman" w:hAnsi="Times New Roman" w:cs="Times New Roman"/>
                        <w:color w:val="0000FF"/>
                        <w:u w:val="single"/>
                        <w:lang w:eastAsia="ru-RU"/>
                      </w:rPr>
                      <w:t>А.6 приложения А</w:t>
                    </w:r>
                  </w:hyperlink>
                </w:p>
              </w:tc>
            </w:tr>
            <w:tr w:rsidR="00535AB5" w:rsidRPr="00535AB5">
              <w:trPr>
                <w:jc w:val="center"/>
              </w:trPr>
              <w:tc>
                <w:tcPr>
                  <w:tcW w:w="134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Предварительный анализ опасности</w:t>
                  </w:r>
                </w:p>
              </w:tc>
              <w:tc>
                <w:tcPr>
                  <w:tcW w:w="2431"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Совокупность приемов идентификации опасности и анализа частот, используемых на ранней стадии проектирования с целью идентификации опасностей и оценки их критичности</w:t>
                  </w:r>
                </w:p>
              </w:tc>
              <w:tc>
                <w:tcPr>
                  <w:tcW w:w="1222"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43" w:anchor="i301263" w:tooltip="А.5 приложения А" w:history="1">
                    <w:r w:rsidRPr="00535AB5">
                      <w:rPr>
                        <w:rFonts w:ascii="Times New Roman" w:eastAsia="Times New Roman" w:hAnsi="Times New Roman" w:cs="Times New Roman"/>
                        <w:color w:val="0000FF"/>
                        <w:u w:val="single"/>
                        <w:lang w:eastAsia="ru-RU"/>
                      </w:rPr>
                      <w:t>А.5 приложения А</w:t>
                    </w:r>
                  </w:hyperlink>
                </w:p>
              </w:tc>
            </w:tr>
            <w:tr w:rsidR="00535AB5" w:rsidRPr="00535AB5">
              <w:trPr>
                <w:jc w:val="center"/>
              </w:trPr>
              <w:tc>
                <w:tcPr>
                  <w:tcW w:w="134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Структурная схема надежности</w:t>
                  </w:r>
                </w:p>
              </w:tc>
              <w:tc>
                <w:tcPr>
                  <w:tcW w:w="2431"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Совокупность приемов анализа частот, на основе которых создается модель системы и ее резервов для оценки надежности системы</w:t>
                  </w:r>
                </w:p>
              </w:tc>
              <w:tc>
                <w:tcPr>
                  <w:tcW w:w="1222"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 xml:space="preserve">МЭК 61078 </w:t>
                  </w:r>
                  <w:hyperlink r:id="rId44" w:anchor="i354985" w:tooltip="[3]" w:history="1">
                    <w:r w:rsidRPr="00535AB5">
                      <w:rPr>
                        <w:rFonts w:ascii="Times New Roman" w:eastAsia="Times New Roman" w:hAnsi="Times New Roman" w:cs="Times New Roman"/>
                        <w:color w:val="0000FF"/>
                        <w:u w:val="single"/>
                        <w:lang w:eastAsia="ru-RU"/>
                      </w:rPr>
                      <w:t>[3]</w:t>
                    </w:r>
                  </w:hyperlink>
                </w:p>
              </w:tc>
            </w:tr>
          </w:tbl>
          <w:p w:rsidR="00535AB5" w:rsidRPr="00535AB5" w:rsidRDefault="00535AB5" w:rsidP="00535AB5">
            <w:pPr>
              <w:spacing w:before="120" w:after="120" w:line="240" w:lineRule="auto"/>
              <w:ind w:firstLine="284"/>
              <w:jc w:val="center"/>
              <w:rPr>
                <w:rFonts w:ascii="Times New Roman" w:eastAsia="Times New Roman" w:hAnsi="Times New Roman" w:cs="Times New Roman"/>
                <w:sz w:val="24"/>
                <w:szCs w:val="24"/>
                <w:lang w:eastAsia="ru-RU"/>
              </w:rPr>
            </w:pPr>
            <w:bookmarkStart w:id="15" w:name="i165174"/>
            <w:r w:rsidRPr="00535AB5">
              <w:rPr>
                <w:rFonts w:ascii="Times New Roman" w:eastAsia="Times New Roman" w:hAnsi="Times New Roman" w:cs="Times New Roman"/>
                <w:b/>
                <w:bCs/>
                <w:sz w:val="24"/>
                <w:szCs w:val="24"/>
                <w:lang w:eastAsia="ru-RU"/>
              </w:rPr>
              <w:t xml:space="preserve">Таблица 2 </w:t>
            </w:r>
            <w:bookmarkEnd w:id="15"/>
            <w:r w:rsidRPr="00535AB5">
              <w:rPr>
                <w:rFonts w:ascii="Times New Roman" w:eastAsia="Times New Roman" w:hAnsi="Times New Roman" w:cs="Times New Roman"/>
                <w:b/>
                <w:bCs/>
                <w:sz w:val="24"/>
                <w:szCs w:val="24"/>
                <w:lang w:eastAsia="ru-RU"/>
              </w:rPr>
              <w:t>- Перечень дополнительных методов, используемых при анализе риска</w:t>
            </w:r>
          </w:p>
          <w:tbl>
            <w:tblPr>
              <w:tblW w:w="5000" w:type="pct"/>
              <w:jc w:val="center"/>
              <w:tblCellMar>
                <w:left w:w="0" w:type="dxa"/>
                <w:right w:w="0" w:type="dxa"/>
              </w:tblCellMar>
              <w:tblLook w:val="04A0"/>
            </w:tblPr>
            <w:tblGrid>
              <w:gridCol w:w="2624"/>
              <w:gridCol w:w="6721"/>
            </w:tblGrid>
            <w:tr w:rsidR="00535AB5" w:rsidRPr="00535AB5">
              <w:trPr>
                <w:jc w:val="center"/>
              </w:trPr>
              <w:tc>
                <w:tcPr>
                  <w:tcW w:w="14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Cs w:val="20"/>
                      <w:lang w:eastAsia="ru-RU"/>
                    </w:rPr>
                    <w:t>Метод</w:t>
                  </w:r>
                </w:p>
              </w:tc>
              <w:tc>
                <w:tcPr>
                  <w:tcW w:w="3596"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Cs w:val="20"/>
                      <w:lang w:eastAsia="ru-RU"/>
                    </w:rPr>
                    <w:t>Описание и применение</w:t>
                  </w:r>
                </w:p>
              </w:tc>
            </w:tr>
            <w:tr w:rsidR="00535AB5" w:rsidRPr="00535AB5">
              <w:trPr>
                <w:jc w:val="center"/>
              </w:trPr>
              <w:tc>
                <w:tcPr>
                  <w:tcW w:w="1404"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Классификация групп риска по категориям</w:t>
                  </w:r>
                </w:p>
              </w:tc>
              <w:tc>
                <w:tcPr>
                  <w:tcW w:w="3596"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Классификация видов риска по категориям в порядке приоритетности групп риска</w:t>
                  </w:r>
                </w:p>
              </w:tc>
            </w:tr>
            <w:tr w:rsidR="00535AB5" w:rsidRPr="00535AB5">
              <w:trPr>
                <w:jc w:val="center"/>
              </w:trPr>
              <w:tc>
                <w:tcPr>
                  <w:tcW w:w="1404"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Ведомости проверок</w:t>
                  </w:r>
                </w:p>
              </w:tc>
              <w:tc>
                <w:tcPr>
                  <w:tcW w:w="3596"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 xml:space="preserve">Составление перечней типовых опасных веществ и/или   источников потенциальных аварий, которые нуждаются в рассмотрении. С их </w:t>
                  </w:r>
                  <w:r w:rsidRPr="00535AB5">
                    <w:rPr>
                      <w:rFonts w:ascii="Times New Roman" w:eastAsia="Times New Roman" w:hAnsi="Times New Roman" w:cs="Times New Roman"/>
                      <w:szCs w:val="20"/>
                      <w:lang w:eastAsia="ru-RU"/>
                    </w:rPr>
                    <w:lastRenderedPageBreak/>
                    <w:t>помощью можно оценивать соответствие законам и стандартам</w:t>
                  </w:r>
                </w:p>
              </w:tc>
            </w:tr>
            <w:tr w:rsidR="00535AB5" w:rsidRPr="00535AB5">
              <w:trPr>
                <w:jc w:val="center"/>
              </w:trPr>
              <w:tc>
                <w:tcPr>
                  <w:tcW w:w="1404"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lastRenderedPageBreak/>
                    <w:t>Общий анализ отказов</w:t>
                  </w:r>
                </w:p>
              </w:tc>
              <w:tc>
                <w:tcPr>
                  <w:tcW w:w="3596"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Метод, предназначенный для определения того, возможен ли случайный отказ (авария) ряда различных частей или компонентов в рамках системы, и оценки его вероятного суммарного эффекта</w:t>
                  </w:r>
                </w:p>
              </w:tc>
            </w:tr>
            <w:tr w:rsidR="00535AB5" w:rsidRPr="00535AB5">
              <w:trPr>
                <w:jc w:val="center"/>
              </w:trPr>
              <w:tc>
                <w:tcPr>
                  <w:tcW w:w="1404"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Модели описания последствий</w:t>
                  </w:r>
                </w:p>
              </w:tc>
              <w:tc>
                <w:tcPr>
                  <w:tcW w:w="3596"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Оценка воздействия события на людей, имущество или окружающую среду. Используются как упрощенные аналитические подходы, так и сложные компьютерные модели</w:t>
                  </w:r>
                </w:p>
              </w:tc>
            </w:tr>
            <w:tr w:rsidR="00535AB5" w:rsidRPr="00535AB5">
              <w:trPr>
                <w:jc w:val="center"/>
              </w:trPr>
              <w:tc>
                <w:tcPr>
                  <w:tcW w:w="1404"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Метод Делфи</w:t>
                  </w:r>
                </w:p>
              </w:tc>
              <w:tc>
                <w:tcPr>
                  <w:tcW w:w="3596"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Способ комбинирования экспертных оценок, которые могут обеспечить проведение анализа частоты, моделирования последствий и/или оценивания риска</w:t>
                  </w:r>
                </w:p>
              </w:tc>
            </w:tr>
            <w:tr w:rsidR="00535AB5" w:rsidRPr="00535AB5">
              <w:trPr>
                <w:jc w:val="center"/>
              </w:trPr>
              <w:tc>
                <w:tcPr>
                  <w:tcW w:w="1404"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Индексы опасности</w:t>
                  </w:r>
                </w:p>
              </w:tc>
              <w:tc>
                <w:tcPr>
                  <w:tcW w:w="3596"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Совокупность приемов по идентификации/оценке опасности, которые могут быть использованы для ранжирования различных вариантов системы и определения менее опасных вариантов</w:t>
                  </w:r>
                </w:p>
              </w:tc>
            </w:tr>
            <w:tr w:rsidR="00535AB5" w:rsidRPr="00535AB5">
              <w:trPr>
                <w:jc w:val="center"/>
              </w:trPr>
              <w:tc>
                <w:tcPr>
                  <w:tcW w:w="1404"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Метод Монте-Карло и другие методы моделирования</w:t>
                  </w:r>
                </w:p>
              </w:tc>
              <w:tc>
                <w:tcPr>
                  <w:tcW w:w="3596"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Совокупность приемов анализа частоты, в которых используется модель системы для оценки вариаций в исходных условиях и допущениях</w:t>
                  </w:r>
                </w:p>
              </w:tc>
            </w:tr>
            <w:tr w:rsidR="00535AB5" w:rsidRPr="00535AB5">
              <w:trPr>
                <w:jc w:val="center"/>
              </w:trPr>
              <w:tc>
                <w:tcPr>
                  <w:tcW w:w="1404"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Парные сопоставления</w:t>
                  </w:r>
                </w:p>
              </w:tc>
              <w:tc>
                <w:tcPr>
                  <w:tcW w:w="3596"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Способ оценки и ранжирования совокупности рисков путем попарного сравнения</w:t>
                  </w:r>
                </w:p>
              </w:tc>
            </w:tr>
            <w:tr w:rsidR="00535AB5" w:rsidRPr="00535AB5">
              <w:trPr>
                <w:jc w:val="center"/>
              </w:trPr>
              <w:tc>
                <w:tcPr>
                  <w:tcW w:w="1404"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Обзор данных по эксплуатации</w:t>
                  </w:r>
                </w:p>
              </w:tc>
              <w:tc>
                <w:tcPr>
                  <w:tcW w:w="3596"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Совокупность приемов, которые могут быть использованы для выявления потенциально проблемных областей, а также для анализа частоты, основанного на данных об авариях, данных о надежности и прочее</w:t>
                  </w:r>
                </w:p>
              </w:tc>
            </w:tr>
            <w:tr w:rsidR="00535AB5" w:rsidRPr="00535AB5">
              <w:trPr>
                <w:jc w:val="center"/>
              </w:trPr>
              <w:tc>
                <w:tcPr>
                  <w:tcW w:w="1404"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Анализ скрытых процессов</w:t>
                  </w:r>
                </w:p>
              </w:tc>
              <w:tc>
                <w:tcPr>
                  <w:tcW w:w="3596"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Метод выявления скрытых процессов и путей, которые могли бы привести к наступлению непредвиденных событий</w:t>
                  </w:r>
                </w:p>
              </w:tc>
            </w:tr>
          </w:tbl>
          <w:p w:rsidR="00535AB5" w:rsidRPr="00535AB5" w:rsidRDefault="00535AB5" w:rsidP="00535AB5">
            <w:pPr>
              <w:shd w:val="clear" w:color="auto" w:fill="FFFFFF"/>
              <w:spacing w:before="120"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в) способы индуктивного подхода, такие как логические диаграммы возможных последствий данного события (логические диаграммы «дерева событий»).</w:t>
            </w:r>
          </w:p>
          <w:p w:rsidR="00535AB5" w:rsidRPr="00535AB5" w:rsidRDefault="00535AB5" w:rsidP="00535A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С целью усовершенствования идентификации опасности (и возможностей оценки риска) применительно к определенным проблемам могут использоваться другие приемы. Например: анализ скрытых отказов, метод Делфи и анализ влияния человеческого фактора.</w:t>
            </w:r>
          </w:p>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Независимо от применяемых приемов важно, чтобы в общем процессе идентификации опасности должное внимание было уделено тому, что человеческие и организационные ошибки являются существенными факторами во многих авариях. Отсюда следует, что сценарии аварий, предусматривающие человеческую и организационную ошибку, также должны быть включены в процесс идентификации опасности, который не должен быть направлен исключительно на технические аспекты.</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bookmarkStart w:id="16" w:name="i174362"/>
            <w:r w:rsidRPr="00535AB5">
              <w:rPr>
                <w:rFonts w:ascii="Times New Roman" w:eastAsia="Times New Roman" w:hAnsi="Times New Roman" w:cs="Times New Roman"/>
                <w:b/>
                <w:bCs/>
                <w:sz w:val="24"/>
                <w:szCs w:val="24"/>
                <w:lang w:eastAsia="ru-RU"/>
              </w:rPr>
              <w:t xml:space="preserve">6.3.2 </w:t>
            </w:r>
            <w:bookmarkEnd w:id="16"/>
            <w:r w:rsidRPr="00535AB5">
              <w:rPr>
                <w:rFonts w:ascii="Times New Roman" w:eastAsia="Times New Roman" w:hAnsi="Times New Roman" w:cs="Times New Roman"/>
                <w:b/>
                <w:bCs/>
                <w:sz w:val="24"/>
                <w:szCs w:val="24"/>
                <w:lang w:eastAsia="ru-RU"/>
              </w:rPr>
              <w:t>Оценивание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На практике идентификация опасности, исходящей от конкретной системы, оборудования или деятельности, может давать в качестве результата очень большое число сценариев потенциальных аварий. Детализированный количественный анализ частот и последствий не всегда осуществим. В таких ситуациях может оказаться целесообразным качественное ранжирование сценариев, помещение их в матрицы риска, указывающие различные уровни риска. Количественное определение концентрируется в таком случае на сценариях, дающих более высокие уровни риска.</w:t>
            </w:r>
          </w:p>
          <w:p w:rsidR="00535AB5" w:rsidRPr="00535AB5" w:rsidRDefault="00535AB5" w:rsidP="00535AB5">
            <w:pPr>
              <w:spacing w:before="100" w:beforeAutospacing="1" w:after="120"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На </w:t>
            </w:r>
            <w:hyperlink r:id="rId45" w:anchor="i187912" w:tooltip="рисунок 4" w:history="1">
              <w:r w:rsidRPr="00535AB5">
                <w:rPr>
                  <w:rFonts w:ascii="Times New Roman" w:eastAsia="Times New Roman" w:hAnsi="Times New Roman" w:cs="Times New Roman"/>
                  <w:color w:val="0000FF"/>
                  <w:sz w:val="24"/>
                  <w:szCs w:val="24"/>
                  <w:u w:val="single"/>
                  <w:lang w:eastAsia="ru-RU"/>
                </w:rPr>
                <w:t>рисунке 4</w:t>
              </w:r>
            </w:hyperlink>
            <w:r w:rsidRPr="00535AB5">
              <w:rPr>
                <w:rFonts w:ascii="Times New Roman" w:eastAsia="Times New Roman" w:hAnsi="Times New Roman" w:cs="Times New Roman"/>
                <w:sz w:val="24"/>
                <w:szCs w:val="24"/>
                <w:lang w:eastAsia="ru-RU"/>
              </w:rPr>
              <w:t xml:space="preserve"> представлен пример матрицы риска. Применение матрицы риска могло бы иметь своим результатом сценарии, считающиеся источником низких или незначительных рисков, снижающихся при более глубоком рассмотрении, поскольку в собирательном значении они не могли бы стать источником значительного уровня риска.</w:t>
            </w:r>
          </w:p>
          <w:tbl>
            <w:tblPr>
              <w:tblW w:w="5000" w:type="pct"/>
              <w:jc w:val="center"/>
              <w:tblCellMar>
                <w:left w:w="0" w:type="dxa"/>
                <w:right w:w="0" w:type="dxa"/>
              </w:tblCellMar>
              <w:tblLook w:val="04A0"/>
            </w:tblPr>
            <w:tblGrid>
              <w:gridCol w:w="2068"/>
              <w:gridCol w:w="994"/>
              <w:gridCol w:w="1921"/>
              <w:gridCol w:w="1482"/>
              <w:gridCol w:w="1172"/>
              <w:gridCol w:w="1708"/>
            </w:tblGrid>
            <w:tr w:rsidR="00535AB5" w:rsidRPr="00535AB5">
              <w:trPr>
                <w:jc w:val="center"/>
              </w:trPr>
              <w:tc>
                <w:tcPr>
                  <w:tcW w:w="110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 w:name="i187912"/>
                  <w:r w:rsidRPr="00535AB5">
                    <w:rPr>
                      <w:rFonts w:ascii="Times New Roman" w:eastAsia="Times New Roman" w:hAnsi="Times New Roman" w:cs="Times New Roman"/>
                      <w:b/>
                      <w:bCs/>
                      <w:sz w:val="18"/>
                      <w:szCs w:val="18"/>
                      <w:lang w:eastAsia="ru-RU"/>
                    </w:rPr>
                    <w:t>Качественная характеристика частоты события</w:t>
                  </w:r>
                  <w:bookmarkEnd w:id="17"/>
                </w:p>
              </w:tc>
              <w:tc>
                <w:tcPr>
                  <w:tcW w:w="532" w:type="pct"/>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18"/>
                      <w:szCs w:val="18"/>
                      <w:lang w:eastAsia="ru-RU"/>
                    </w:rPr>
                    <w:t>Частота события в год</w:t>
                  </w:r>
                </w:p>
              </w:tc>
              <w:tc>
                <w:tcPr>
                  <w:tcW w:w="3362" w:type="pct"/>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18"/>
                      <w:szCs w:val="18"/>
                      <w:lang w:eastAsia="ru-RU"/>
                    </w:rPr>
                    <w:t>Серьезность последствия</w:t>
                  </w:r>
                </w:p>
              </w:tc>
            </w:tr>
            <w:tr w:rsidR="00535AB5" w:rsidRPr="00535AB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5AB5" w:rsidRPr="00535AB5" w:rsidRDefault="00535AB5" w:rsidP="00535AB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535AB5" w:rsidRPr="00535AB5" w:rsidRDefault="00535AB5" w:rsidP="00535AB5">
                  <w:pPr>
                    <w:spacing w:after="0" w:line="240" w:lineRule="auto"/>
                    <w:rPr>
                      <w:rFonts w:ascii="Times New Roman" w:eastAsia="Times New Roman" w:hAnsi="Times New Roman" w:cs="Times New Roman"/>
                      <w:sz w:val="24"/>
                      <w:szCs w:val="24"/>
                      <w:lang w:eastAsia="ru-RU"/>
                    </w:rPr>
                  </w:pPr>
                </w:p>
              </w:tc>
              <w:tc>
                <w:tcPr>
                  <w:tcW w:w="1028"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18"/>
                      <w:szCs w:val="18"/>
                      <w:lang w:eastAsia="ru-RU"/>
                    </w:rPr>
                    <w:t>Катастрофическое</w:t>
                  </w:r>
                </w:p>
              </w:tc>
              <w:tc>
                <w:tcPr>
                  <w:tcW w:w="793"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18"/>
                      <w:szCs w:val="18"/>
                      <w:lang w:eastAsia="ru-RU"/>
                    </w:rPr>
                    <w:t>Значительное</w:t>
                  </w:r>
                </w:p>
              </w:tc>
              <w:tc>
                <w:tcPr>
                  <w:tcW w:w="627"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18"/>
                      <w:szCs w:val="18"/>
                      <w:lang w:eastAsia="ru-RU"/>
                    </w:rPr>
                    <w:t>Серьезное</w:t>
                  </w:r>
                </w:p>
              </w:tc>
              <w:tc>
                <w:tcPr>
                  <w:tcW w:w="915"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18"/>
                      <w:szCs w:val="18"/>
                      <w:lang w:eastAsia="ru-RU"/>
                    </w:rPr>
                    <w:t>Незначительное</w:t>
                  </w:r>
                </w:p>
              </w:tc>
            </w:tr>
            <w:tr w:rsidR="00535AB5" w:rsidRPr="00535AB5">
              <w:trPr>
                <w:jc w:val="center"/>
              </w:trPr>
              <w:tc>
                <w:tcPr>
                  <w:tcW w:w="1106"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lastRenderedPageBreak/>
                    <w:t>Частое</w:t>
                  </w:r>
                </w:p>
              </w:tc>
              <w:tc>
                <w:tcPr>
                  <w:tcW w:w="532"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&gt;1</w:t>
                  </w:r>
                </w:p>
              </w:tc>
              <w:tc>
                <w:tcPr>
                  <w:tcW w:w="1028"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В</w:t>
                  </w:r>
                </w:p>
              </w:tc>
              <w:tc>
                <w:tcPr>
                  <w:tcW w:w="793"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В</w:t>
                  </w:r>
                </w:p>
              </w:tc>
              <w:tc>
                <w:tcPr>
                  <w:tcW w:w="627"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В</w:t>
                  </w:r>
                </w:p>
              </w:tc>
              <w:tc>
                <w:tcPr>
                  <w:tcW w:w="915"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С</w:t>
                  </w:r>
                </w:p>
              </w:tc>
            </w:tr>
            <w:tr w:rsidR="00535AB5" w:rsidRPr="00535AB5">
              <w:trPr>
                <w:jc w:val="center"/>
              </w:trPr>
              <w:tc>
                <w:tcPr>
                  <w:tcW w:w="1106"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Вероятное</w:t>
                  </w:r>
                </w:p>
              </w:tc>
              <w:tc>
                <w:tcPr>
                  <w:tcW w:w="532"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1 – 1</w:t>
                  </w:r>
                  <w:r w:rsidRPr="00535AB5">
                    <w:rPr>
                      <w:rFonts w:ascii="Times New Roman" w:eastAsia="Times New Roman" w:hAnsi="Times New Roman" w:cs="Times New Roman"/>
                      <w:szCs w:val="20"/>
                      <w:vertAlign w:val="superscript"/>
                      <w:lang w:eastAsia="ru-RU"/>
                    </w:rPr>
                    <w:t>-1</w:t>
                  </w:r>
                </w:p>
              </w:tc>
              <w:tc>
                <w:tcPr>
                  <w:tcW w:w="1028"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В</w:t>
                  </w:r>
                </w:p>
              </w:tc>
              <w:tc>
                <w:tcPr>
                  <w:tcW w:w="793"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В</w:t>
                  </w:r>
                </w:p>
              </w:tc>
              <w:tc>
                <w:tcPr>
                  <w:tcW w:w="627"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С</w:t>
                  </w:r>
                </w:p>
              </w:tc>
              <w:tc>
                <w:tcPr>
                  <w:tcW w:w="915"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М</w:t>
                  </w:r>
                </w:p>
              </w:tc>
            </w:tr>
            <w:tr w:rsidR="00535AB5" w:rsidRPr="00535AB5">
              <w:trPr>
                <w:jc w:val="center"/>
              </w:trPr>
              <w:tc>
                <w:tcPr>
                  <w:tcW w:w="1106"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Случайное</w:t>
                  </w:r>
                </w:p>
              </w:tc>
              <w:tc>
                <w:tcPr>
                  <w:tcW w:w="532"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1</w:t>
                  </w:r>
                  <w:r w:rsidRPr="00535AB5">
                    <w:rPr>
                      <w:rFonts w:ascii="Times New Roman" w:eastAsia="Times New Roman" w:hAnsi="Times New Roman" w:cs="Times New Roman"/>
                      <w:szCs w:val="20"/>
                      <w:vertAlign w:val="superscript"/>
                      <w:lang w:eastAsia="ru-RU"/>
                    </w:rPr>
                    <w:t>-1</w:t>
                  </w:r>
                  <w:r w:rsidRPr="00535AB5">
                    <w:rPr>
                      <w:rFonts w:ascii="Times New Roman" w:eastAsia="Times New Roman" w:hAnsi="Times New Roman" w:cs="Times New Roman"/>
                      <w:szCs w:val="20"/>
                      <w:lang w:eastAsia="ru-RU"/>
                    </w:rPr>
                    <w:t xml:space="preserve"> - 1</w:t>
                  </w:r>
                  <w:r w:rsidRPr="00535AB5">
                    <w:rPr>
                      <w:rFonts w:ascii="Times New Roman" w:eastAsia="Times New Roman" w:hAnsi="Times New Roman" w:cs="Times New Roman"/>
                      <w:szCs w:val="20"/>
                      <w:vertAlign w:val="superscript"/>
                      <w:lang w:eastAsia="ru-RU"/>
                    </w:rPr>
                    <w:t>-2</w:t>
                  </w:r>
                </w:p>
              </w:tc>
              <w:tc>
                <w:tcPr>
                  <w:tcW w:w="1028"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В</w:t>
                  </w:r>
                </w:p>
              </w:tc>
              <w:tc>
                <w:tcPr>
                  <w:tcW w:w="793"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В</w:t>
                  </w:r>
                </w:p>
              </w:tc>
              <w:tc>
                <w:tcPr>
                  <w:tcW w:w="627"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М</w:t>
                  </w:r>
                </w:p>
              </w:tc>
              <w:tc>
                <w:tcPr>
                  <w:tcW w:w="915"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М</w:t>
                  </w:r>
                </w:p>
              </w:tc>
            </w:tr>
            <w:tr w:rsidR="00535AB5" w:rsidRPr="00535AB5">
              <w:trPr>
                <w:jc w:val="center"/>
              </w:trPr>
              <w:tc>
                <w:tcPr>
                  <w:tcW w:w="1106"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Маловероятное</w:t>
                  </w:r>
                </w:p>
              </w:tc>
              <w:tc>
                <w:tcPr>
                  <w:tcW w:w="532"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1</w:t>
                  </w:r>
                  <w:r w:rsidRPr="00535AB5">
                    <w:rPr>
                      <w:rFonts w:ascii="Times New Roman" w:eastAsia="Times New Roman" w:hAnsi="Times New Roman" w:cs="Times New Roman"/>
                      <w:szCs w:val="20"/>
                      <w:vertAlign w:val="superscript"/>
                      <w:lang w:eastAsia="ru-RU"/>
                    </w:rPr>
                    <w:t>-2</w:t>
                  </w:r>
                  <w:r w:rsidRPr="00535AB5">
                    <w:rPr>
                      <w:rFonts w:ascii="Times New Roman" w:eastAsia="Times New Roman" w:hAnsi="Times New Roman" w:cs="Times New Roman"/>
                      <w:szCs w:val="20"/>
                      <w:lang w:eastAsia="ru-RU"/>
                    </w:rPr>
                    <w:t xml:space="preserve"> - 1</w:t>
                  </w:r>
                  <w:r w:rsidRPr="00535AB5">
                    <w:rPr>
                      <w:rFonts w:ascii="Times New Roman" w:eastAsia="Times New Roman" w:hAnsi="Times New Roman" w:cs="Times New Roman"/>
                      <w:szCs w:val="20"/>
                      <w:vertAlign w:val="superscript"/>
                      <w:lang w:eastAsia="ru-RU"/>
                    </w:rPr>
                    <w:t>-4</w:t>
                  </w:r>
                </w:p>
              </w:tc>
              <w:tc>
                <w:tcPr>
                  <w:tcW w:w="1028"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В</w:t>
                  </w:r>
                </w:p>
              </w:tc>
              <w:tc>
                <w:tcPr>
                  <w:tcW w:w="793"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В</w:t>
                  </w:r>
                </w:p>
              </w:tc>
              <w:tc>
                <w:tcPr>
                  <w:tcW w:w="627"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М</w:t>
                  </w:r>
                </w:p>
              </w:tc>
              <w:tc>
                <w:tcPr>
                  <w:tcW w:w="915"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М</w:t>
                  </w:r>
                </w:p>
              </w:tc>
            </w:tr>
            <w:tr w:rsidR="00535AB5" w:rsidRPr="00535AB5">
              <w:trPr>
                <w:jc w:val="center"/>
              </w:trPr>
              <w:tc>
                <w:tcPr>
                  <w:tcW w:w="1106"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Неправдоподобное</w:t>
                  </w:r>
                </w:p>
              </w:tc>
              <w:tc>
                <w:tcPr>
                  <w:tcW w:w="532"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1</w:t>
                  </w:r>
                  <w:r w:rsidRPr="00535AB5">
                    <w:rPr>
                      <w:rFonts w:ascii="Times New Roman" w:eastAsia="Times New Roman" w:hAnsi="Times New Roman" w:cs="Times New Roman"/>
                      <w:szCs w:val="20"/>
                      <w:vertAlign w:val="superscript"/>
                      <w:lang w:eastAsia="ru-RU"/>
                    </w:rPr>
                    <w:t>-4</w:t>
                  </w:r>
                  <w:r w:rsidRPr="00535AB5">
                    <w:rPr>
                      <w:rFonts w:ascii="Times New Roman" w:eastAsia="Times New Roman" w:hAnsi="Times New Roman" w:cs="Times New Roman"/>
                      <w:szCs w:val="20"/>
                      <w:lang w:eastAsia="ru-RU"/>
                    </w:rPr>
                    <w:t xml:space="preserve"> - 1</w:t>
                  </w:r>
                  <w:r w:rsidRPr="00535AB5">
                    <w:rPr>
                      <w:rFonts w:ascii="Times New Roman" w:eastAsia="Times New Roman" w:hAnsi="Times New Roman" w:cs="Times New Roman"/>
                      <w:szCs w:val="20"/>
                      <w:vertAlign w:val="superscript"/>
                      <w:lang w:eastAsia="ru-RU"/>
                    </w:rPr>
                    <w:t>-6</w:t>
                  </w:r>
                </w:p>
              </w:tc>
              <w:tc>
                <w:tcPr>
                  <w:tcW w:w="1028"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В</w:t>
                  </w:r>
                </w:p>
              </w:tc>
              <w:tc>
                <w:tcPr>
                  <w:tcW w:w="793"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С</w:t>
                  </w:r>
                </w:p>
              </w:tc>
              <w:tc>
                <w:tcPr>
                  <w:tcW w:w="627"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Н</w:t>
                  </w:r>
                </w:p>
              </w:tc>
              <w:tc>
                <w:tcPr>
                  <w:tcW w:w="915"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Н</w:t>
                  </w:r>
                </w:p>
              </w:tc>
            </w:tr>
            <w:tr w:rsidR="00535AB5" w:rsidRPr="00535AB5">
              <w:trPr>
                <w:jc w:val="center"/>
              </w:trPr>
              <w:tc>
                <w:tcPr>
                  <w:tcW w:w="1106"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Невероятное</w:t>
                  </w:r>
                </w:p>
              </w:tc>
              <w:tc>
                <w:tcPr>
                  <w:tcW w:w="532"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&lt;10</w:t>
                  </w:r>
                  <w:r w:rsidRPr="00535AB5">
                    <w:rPr>
                      <w:rFonts w:ascii="Times New Roman" w:eastAsia="Times New Roman" w:hAnsi="Times New Roman" w:cs="Times New Roman"/>
                      <w:szCs w:val="20"/>
                      <w:vertAlign w:val="superscript"/>
                      <w:lang w:eastAsia="ru-RU"/>
                    </w:rPr>
                    <w:t>-6</w:t>
                  </w:r>
                </w:p>
              </w:tc>
              <w:tc>
                <w:tcPr>
                  <w:tcW w:w="1028"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С</w:t>
                  </w:r>
                </w:p>
              </w:tc>
              <w:tc>
                <w:tcPr>
                  <w:tcW w:w="793"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С</w:t>
                  </w:r>
                </w:p>
              </w:tc>
              <w:tc>
                <w:tcPr>
                  <w:tcW w:w="627"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pacing w:after="0" w:line="240" w:lineRule="auto"/>
                    <w:rPr>
                      <w:rFonts w:ascii="Times New Roman" w:eastAsia="Times New Roman" w:hAnsi="Times New Roman" w:cs="Times New Roman"/>
                      <w:sz w:val="24"/>
                      <w:szCs w:val="24"/>
                      <w:lang w:eastAsia="ru-RU"/>
                    </w:rPr>
                  </w:pPr>
                </w:p>
              </w:tc>
              <w:tc>
                <w:tcPr>
                  <w:tcW w:w="915"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Н</w:t>
                  </w:r>
                </w:p>
              </w:tc>
            </w:tr>
          </w:tbl>
          <w:p w:rsidR="00535AB5" w:rsidRPr="00535AB5" w:rsidRDefault="00535AB5" w:rsidP="00535AB5">
            <w:pPr>
              <w:spacing w:before="120"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В матрице использована следующая классификация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proofErr w:type="gramStart"/>
            <w:r w:rsidRPr="00535AB5">
              <w:rPr>
                <w:rFonts w:ascii="Times New Roman" w:eastAsia="Times New Roman" w:hAnsi="Times New Roman" w:cs="Times New Roman"/>
                <w:sz w:val="24"/>
                <w:szCs w:val="24"/>
                <w:lang w:eastAsia="ru-RU"/>
              </w:rPr>
              <w:t>В</w:t>
            </w:r>
            <w:proofErr w:type="gramEnd"/>
            <w:r w:rsidRPr="00535AB5">
              <w:rPr>
                <w:rFonts w:ascii="Times New Roman" w:eastAsia="Times New Roman" w:hAnsi="Times New Roman" w:cs="Times New Roman"/>
                <w:sz w:val="24"/>
                <w:szCs w:val="24"/>
                <w:lang w:eastAsia="ru-RU"/>
              </w:rPr>
              <w:t xml:space="preserve"> - высокая величина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proofErr w:type="gramStart"/>
            <w:r w:rsidRPr="00535AB5">
              <w:rPr>
                <w:rFonts w:ascii="Times New Roman" w:eastAsia="Times New Roman" w:hAnsi="Times New Roman" w:cs="Times New Roman"/>
                <w:sz w:val="24"/>
                <w:szCs w:val="24"/>
                <w:lang w:eastAsia="ru-RU"/>
              </w:rPr>
              <w:t>С</w:t>
            </w:r>
            <w:proofErr w:type="gramEnd"/>
            <w:r w:rsidRPr="00535AB5">
              <w:rPr>
                <w:rFonts w:ascii="Times New Roman" w:eastAsia="Times New Roman" w:hAnsi="Times New Roman" w:cs="Times New Roman"/>
                <w:sz w:val="24"/>
                <w:szCs w:val="24"/>
                <w:lang w:eastAsia="ru-RU"/>
              </w:rPr>
              <w:t xml:space="preserve"> - средняя величина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М - малая величина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Н - незначимая величина риска.</w:t>
            </w:r>
          </w:p>
          <w:p w:rsidR="00535AB5" w:rsidRPr="00535AB5" w:rsidRDefault="00535AB5" w:rsidP="00535AB5">
            <w:pPr>
              <w:shd w:val="clear" w:color="auto" w:fill="FFFFFF"/>
              <w:spacing w:before="100" w:beforeAutospacing="1" w:after="120"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Применительно к данному примеру серьезность последствия определяется следующим образом:</w:t>
            </w:r>
          </w:p>
          <w:tbl>
            <w:tblPr>
              <w:tblW w:w="5000" w:type="pct"/>
              <w:jc w:val="center"/>
              <w:tblCellMar>
                <w:left w:w="0" w:type="dxa"/>
                <w:right w:w="0" w:type="dxa"/>
              </w:tblCellMar>
              <w:tblLook w:val="04A0"/>
            </w:tblPr>
            <w:tblGrid>
              <w:gridCol w:w="2107"/>
              <w:gridCol w:w="7248"/>
            </w:tblGrid>
            <w:tr w:rsidR="00535AB5" w:rsidRPr="00535AB5">
              <w:trPr>
                <w:jc w:val="center"/>
              </w:trPr>
              <w:tc>
                <w:tcPr>
                  <w:tcW w:w="0" w:type="auto"/>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Катастрофическое</w:t>
                  </w:r>
                </w:p>
              </w:tc>
              <w:tc>
                <w:tcPr>
                  <w:tcW w:w="0" w:type="auto"/>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 практически полная потеря промышленного объекта или системы. Много смертельных исходов;</w:t>
                  </w:r>
                </w:p>
              </w:tc>
            </w:tr>
            <w:tr w:rsidR="00535AB5" w:rsidRPr="00535AB5">
              <w:trPr>
                <w:jc w:val="center"/>
              </w:trPr>
              <w:tc>
                <w:tcPr>
                  <w:tcW w:w="0" w:type="auto"/>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Значительное</w:t>
                  </w:r>
                </w:p>
              </w:tc>
              <w:tc>
                <w:tcPr>
                  <w:tcW w:w="0" w:type="auto"/>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 крупный ущерб промышленному объекту или системе. Несколько смертельных исходов;</w:t>
                  </w:r>
                </w:p>
              </w:tc>
            </w:tr>
            <w:tr w:rsidR="00535AB5" w:rsidRPr="00535AB5">
              <w:trPr>
                <w:jc w:val="center"/>
              </w:trPr>
              <w:tc>
                <w:tcPr>
                  <w:tcW w:w="0" w:type="auto"/>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Серьезное</w:t>
                  </w:r>
                </w:p>
              </w:tc>
              <w:tc>
                <w:tcPr>
                  <w:tcW w:w="0" w:type="auto"/>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 тяжелое ранение, серьезное профессиональное заболевание, серьезный ущерб промышленному объекту или системе;</w:t>
                  </w:r>
                </w:p>
              </w:tc>
            </w:tr>
            <w:tr w:rsidR="00535AB5" w:rsidRPr="00535AB5">
              <w:trPr>
                <w:jc w:val="center"/>
              </w:trPr>
              <w:tc>
                <w:tcPr>
                  <w:tcW w:w="0" w:type="auto"/>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Незначительное</w:t>
                  </w:r>
                </w:p>
              </w:tc>
              <w:tc>
                <w:tcPr>
                  <w:tcW w:w="0" w:type="auto"/>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 легкое ранение, профессиональное заболевание легкой формы или незначительное повреждение системы.</w:t>
                  </w:r>
                </w:p>
              </w:tc>
            </w:tr>
          </w:tbl>
          <w:p w:rsidR="00535AB5" w:rsidRPr="00535AB5" w:rsidRDefault="00535AB5" w:rsidP="00535AB5">
            <w:pPr>
              <w:shd w:val="clear" w:color="auto" w:fill="FFFFFF"/>
              <w:spacing w:before="120" w:after="120"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Cs w:val="20"/>
                <w:lang w:eastAsia="ru-RU"/>
              </w:rPr>
              <w:t>Примечание -</w:t>
            </w:r>
            <w:r w:rsidRPr="00535AB5">
              <w:rPr>
                <w:rFonts w:ascii="Times New Roman" w:eastAsia="Times New Roman" w:hAnsi="Times New Roman" w:cs="Times New Roman"/>
                <w:szCs w:val="20"/>
                <w:lang w:eastAsia="ru-RU"/>
              </w:rPr>
              <w:t xml:space="preserve"> Матрица риска приведена только в качестве примера.</w:t>
            </w:r>
          </w:p>
          <w:p w:rsidR="00535AB5" w:rsidRPr="00535AB5" w:rsidRDefault="00535AB5" w:rsidP="00535AB5">
            <w:pPr>
              <w:shd w:val="clear" w:color="auto" w:fill="FFFFFF"/>
              <w:spacing w:before="120" w:after="120" w:line="240" w:lineRule="auto"/>
              <w:ind w:firstLine="284"/>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Рисунок 4</w:t>
            </w:r>
            <w:r w:rsidRPr="00535AB5">
              <w:rPr>
                <w:rFonts w:ascii="Times New Roman" w:eastAsia="Times New Roman" w:hAnsi="Times New Roman" w:cs="Times New Roman"/>
                <w:b/>
                <w:bCs/>
                <w:sz w:val="24"/>
                <w:szCs w:val="24"/>
                <w:lang w:eastAsia="ru-RU"/>
              </w:rPr>
              <w:t xml:space="preserve"> - </w:t>
            </w:r>
            <w:r w:rsidRPr="00535AB5">
              <w:rPr>
                <w:rFonts w:ascii="Times New Roman" w:eastAsia="Times New Roman" w:hAnsi="Times New Roman" w:cs="Times New Roman"/>
                <w:sz w:val="24"/>
                <w:szCs w:val="24"/>
                <w:lang w:eastAsia="ru-RU"/>
              </w:rPr>
              <w:t>Матрица риска</w:t>
            </w:r>
          </w:p>
          <w:p w:rsidR="00535AB5" w:rsidRPr="00535AB5" w:rsidRDefault="00535AB5" w:rsidP="00535A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Имеется много матриц риска, но наиболее подходящая для конкретного анализа матрица зависит от особенностей конкретного случая. Форма используемой матрицы должна фиксироваться в отчете вместе с оцениваемыми позициями всех рассматриваемых сценариев аварий независимо от того, подвергаются ли они в дальнейшем подробному количественному анализу.</w:t>
            </w:r>
          </w:p>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Количественный анализ риска, как правило, требует оценок как частоты (или вероятности) нежелательного события, так и ассоциирующегося с ним последствия с целью установления меры риска. Тем не менее, в некоторых случаях, когда расчеты показывают, что последствия должны быть незначительными или частота должна быть чрезвычайно низкой, может быть достаточно оценки единственного параметра.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bookmarkStart w:id="18" w:name="i191696"/>
            <w:r w:rsidRPr="00535AB5">
              <w:rPr>
                <w:rFonts w:ascii="Times New Roman" w:eastAsia="Times New Roman" w:hAnsi="Times New Roman" w:cs="Times New Roman"/>
                <w:b/>
                <w:bCs/>
                <w:sz w:val="24"/>
                <w:szCs w:val="24"/>
                <w:lang w:eastAsia="ru-RU"/>
              </w:rPr>
              <w:t xml:space="preserve">6.3.2.1 </w:t>
            </w:r>
            <w:bookmarkEnd w:id="18"/>
            <w:r w:rsidRPr="00535AB5">
              <w:rPr>
                <w:rFonts w:ascii="Times New Roman" w:eastAsia="Times New Roman" w:hAnsi="Times New Roman" w:cs="Times New Roman"/>
                <w:b/>
                <w:bCs/>
                <w:sz w:val="24"/>
                <w:szCs w:val="24"/>
                <w:lang w:eastAsia="ru-RU"/>
              </w:rPr>
              <w:t>Анализ частот</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Целью анализа частот является определение частоты каждого из нежелательных событий или сценариев аварий, идентифицированных на стадии идентификации опасности. Обычно используются три основных подхода: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а) использование соответствующих данных эксплуатации с целью определения частоты, с которой данные события происходили в прошлом, и, исходя из этого, определение оценок частоты, с которой они произойдут в будущем. Используемые данные должны соответствовать типу системы, оборудования или деятельности, подлежащих </w:t>
            </w:r>
            <w:r w:rsidRPr="00535AB5">
              <w:rPr>
                <w:rFonts w:ascii="Times New Roman" w:eastAsia="Times New Roman" w:hAnsi="Times New Roman" w:cs="Times New Roman"/>
                <w:sz w:val="24"/>
                <w:szCs w:val="24"/>
                <w:lang w:eastAsia="ru-RU"/>
              </w:rPr>
              <w:lastRenderedPageBreak/>
              <w:t>рассмотрению;</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б) прогнозирование частот событий с использованием таких технических приемов, как анализ диаграммы всех возможных последствий несрабатывания или аварии системы («дерева неисправностей») и анализ диаграммы возможных последствий данного события («дерева событий»). В том случае, когда статистические данные недоступны или не соответствуют требованиям, необходимо получить частоты событий посредством анализа системы и ее аварийных состояний. Числовые данные для соответствующих событий, в том числе данные о неисправности оборудования и ошибке человека, взятые из опыта эксплуатации или опубликованных данных, используются для определения оценки частоты нежелательных событий. При использовании методов прогнозирования важно обеспечить уверенность в том, что при анализе была учтена возможность нарушений режима работы системы, а также ее частей или компонентов, которые должны функционировать в случае возникновения отказов системы. При проведении анализа частот могут использоваться методы имитационного моделирования отказов оборудования и разрушений конструкции вследствие старения, а также других деградационных процессов;</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в) использование мнения экспертов. Существует ряд методов для составления экспертного мнения, которые исключают двусмысленность оценок, помогают в постановке соответствующих вопросов. Экспертные оценки должны учитывать всю имеющуюся информацию, в том числе статистическую, экспериментальную, конструктивную и т. д. Имеющиеся в наличии методы предусматривают метод Делфи, парных сопоставлений, классификации групп риска и др.</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Анализ диаграммы возможных отказов или аварии системы («дерева неисправностей») и анализ диаграммы возможных последствий отказов («дерева событий») изложены в </w:t>
            </w:r>
            <w:hyperlink r:id="rId46" w:anchor="i203709" w:tooltip="приложение А" w:history="1">
              <w:r w:rsidRPr="00535AB5">
                <w:rPr>
                  <w:rFonts w:ascii="Times New Roman" w:eastAsia="Times New Roman" w:hAnsi="Times New Roman" w:cs="Times New Roman"/>
                  <w:color w:val="0000FF"/>
                  <w:sz w:val="24"/>
                  <w:szCs w:val="24"/>
                  <w:u w:val="single"/>
                  <w:lang w:eastAsia="ru-RU"/>
                </w:rPr>
                <w:t>приложении</w:t>
              </w:r>
              <w:proofErr w:type="gramStart"/>
              <w:r w:rsidRPr="00535AB5">
                <w:rPr>
                  <w:rFonts w:ascii="Times New Roman" w:eastAsia="Times New Roman" w:hAnsi="Times New Roman" w:cs="Times New Roman"/>
                  <w:color w:val="0000FF"/>
                  <w:sz w:val="24"/>
                  <w:szCs w:val="24"/>
                  <w:u w:val="single"/>
                  <w:lang w:eastAsia="ru-RU"/>
                </w:rPr>
                <w:t xml:space="preserve"> А</w:t>
              </w:r>
              <w:proofErr w:type="gramEnd"/>
            </w:hyperlink>
            <w:r w:rsidRPr="00535AB5">
              <w:rPr>
                <w:rFonts w:ascii="Times New Roman" w:eastAsia="Times New Roman" w:hAnsi="Times New Roman" w:cs="Times New Roman"/>
                <w:sz w:val="24"/>
                <w:szCs w:val="24"/>
                <w:lang w:eastAsia="ru-RU"/>
              </w:rPr>
              <w:t xml:space="preserve">. В МЭК 61025 </w:t>
            </w:r>
            <w:hyperlink r:id="rId47" w:anchor="i344112" w:tooltip="[2]" w:history="1">
              <w:r w:rsidRPr="00535AB5">
                <w:rPr>
                  <w:rFonts w:ascii="Times New Roman" w:eastAsia="Times New Roman" w:hAnsi="Times New Roman" w:cs="Times New Roman"/>
                  <w:color w:val="0000FF"/>
                  <w:sz w:val="24"/>
                  <w:szCs w:val="24"/>
                  <w:u w:val="single"/>
                  <w:lang w:eastAsia="ru-RU"/>
                </w:rPr>
                <w:t>[2]</w:t>
              </w:r>
            </w:hyperlink>
            <w:r w:rsidRPr="00535AB5">
              <w:rPr>
                <w:rFonts w:ascii="Times New Roman" w:eastAsia="Times New Roman" w:hAnsi="Times New Roman" w:cs="Times New Roman"/>
                <w:sz w:val="24"/>
                <w:szCs w:val="24"/>
                <w:lang w:eastAsia="ru-RU"/>
              </w:rPr>
              <w:t xml:space="preserve"> детально рассматривается анализ «дерева неисправностей».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6.3.2.2 Анализ последствий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Анализ последствий предусматривает определение результатов воздействия на людей, имущество или окружающую среду в случае наступления нежелательного события. Для расчетов рисков, касающихся безопасности (работающих или неработающих людей), анализ последствий представляет собой приблизительное определение количества людей, которые могут быть убиты, ранены или иметь серьезные поражения в том случае, если произойдет нежелательное событие.</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Нежелательные события обычно состоят из таких ситуаций, как выброс токсичных материалов, пожары, взрывы, излучение частиц из разрушающегося оборудования и т. д. Модели последствий требуются для прогнозирования размера аварий, катастроф и других явлений. Знание механизма высвобождения энергии или материала и происходящих с ними последующих процессов дает возможность прогнозировать соответствующие физические процессы заранее.</w:t>
            </w:r>
          </w:p>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Существует множество методов оценки такого рода явлений, диапазон которых простирается от упрощенных аналитических подходов до очень сложных компьютерных моделей. При использовании методов моделирования необходимо обеспечить соответствие той проблеме, которая подлежит рассмотрению.</w:t>
            </w:r>
          </w:p>
          <w:p w:rsidR="00535AB5" w:rsidRPr="00535AB5" w:rsidRDefault="00535AB5" w:rsidP="00535AB5">
            <w:pPr>
              <w:spacing w:before="120" w:after="120" w:line="240" w:lineRule="auto"/>
              <w:jc w:val="center"/>
              <w:outlineLvl w:val="0"/>
              <w:rPr>
                <w:rFonts w:ascii="Times New Roman" w:eastAsia="Times New Roman" w:hAnsi="Times New Roman" w:cs="Times New Roman"/>
                <w:b/>
                <w:bCs/>
                <w:kern w:val="36"/>
                <w:sz w:val="48"/>
                <w:szCs w:val="48"/>
                <w:lang w:eastAsia="ru-RU"/>
              </w:rPr>
            </w:pPr>
            <w:bookmarkStart w:id="19" w:name="i203709"/>
            <w:bookmarkEnd w:id="19"/>
            <w:r w:rsidRPr="00535AB5">
              <w:rPr>
                <w:rFonts w:ascii="Times New Roman" w:eastAsia="Times New Roman" w:hAnsi="Times New Roman" w:cs="Times New Roman"/>
                <w:b/>
                <w:bCs/>
                <w:kern w:val="36"/>
                <w:sz w:val="48"/>
                <w:szCs w:val="48"/>
                <w:lang w:eastAsia="ru-RU"/>
              </w:rPr>
              <w:lastRenderedPageBreak/>
              <w:t>ПРИЛОЖЕНИЕ А</w:t>
            </w:r>
          </w:p>
          <w:p w:rsidR="00535AB5" w:rsidRPr="00535AB5" w:rsidRDefault="00535AB5" w:rsidP="00535AB5">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(справочное)</w:t>
            </w:r>
          </w:p>
          <w:p w:rsidR="00535AB5" w:rsidRPr="00535AB5" w:rsidRDefault="00535AB5" w:rsidP="00535AB5">
            <w:pPr>
              <w:spacing w:before="100" w:beforeAutospacing="1" w:after="120"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Методы проведения анализа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bookmarkStart w:id="20" w:name="i215570"/>
            <w:r w:rsidRPr="00535AB5">
              <w:rPr>
                <w:rFonts w:ascii="Times New Roman" w:eastAsia="Times New Roman" w:hAnsi="Times New Roman" w:cs="Times New Roman"/>
                <w:b/>
                <w:bCs/>
                <w:sz w:val="24"/>
                <w:szCs w:val="24"/>
                <w:lang w:eastAsia="ru-RU"/>
              </w:rPr>
              <w:t xml:space="preserve">А.1 </w:t>
            </w:r>
            <w:bookmarkEnd w:id="20"/>
            <w:r w:rsidRPr="00535AB5">
              <w:rPr>
                <w:rFonts w:ascii="Times New Roman" w:eastAsia="Times New Roman" w:hAnsi="Times New Roman" w:cs="Times New Roman"/>
                <w:b/>
                <w:bCs/>
                <w:sz w:val="24"/>
                <w:szCs w:val="24"/>
                <w:lang w:eastAsia="ru-RU"/>
              </w:rPr>
              <w:t>Исследование опасности и связанных с ней проблем (</w:t>
            </w:r>
            <w:r w:rsidRPr="00535AB5">
              <w:rPr>
                <w:rFonts w:ascii="Times New Roman" w:eastAsia="Times New Roman" w:hAnsi="Times New Roman" w:cs="Times New Roman"/>
                <w:b/>
                <w:bCs/>
                <w:sz w:val="24"/>
                <w:szCs w:val="24"/>
                <w:lang w:val="en-US" w:eastAsia="ru-RU"/>
              </w:rPr>
              <w:t>HAZOP</w:t>
            </w:r>
            <w:r w:rsidRPr="00535AB5">
              <w:rPr>
                <w:rFonts w:ascii="Times New Roman" w:eastAsia="Times New Roman" w:hAnsi="Times New Roman" w:cs="Times New Roman"/>
                <w:b/>
                <w:bCs/>
                <w:sz w:val="24"/>
                <w:szCs w:val="24"/>
                <w:lang w:eastAsia="ru-RU"/>
              </w:rPr>
              <w:t>)</w:t>
            </w:r>
          </w:p>
          <w:p w:rsidR="00535AB5" w:rsidRPr="00535AB5" w:rsidRDefault="00535AB5" w:rsidP="00535A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val="en-US" w:eastAsia="ru-RU"/>
              </w:rPr>
              <w:t>HAZOP</w:t>
            </w:r>
            <w:r w:rsidRPr="00535AB5">
              <w:rPr>
                <w:rFonts w:ascii="Times New Roman" w:eastAsia="Times New Roman" w:hAnsi="Times New Roman" w:cs="Times New Roman"/>
                <w:sz w:val="24"/>
                <w:szCs w:val="24"/>
                <w:lang w:eastAsia="ru-RU"/>
              </w:rPr>
              <w:t xml:space="preserve"> является формой анализа видов и последствий отказов (</w:t>
            </w:r>
            <w:r w:rsidRPr="00535AB5">
              <w:rPr>
                <w:rFonts w:ascii="Times New Roman" w:eastAsia="Times New Roman" w:hAnsi="Times New Roman" w:cs="Times New Roman"/>
                <w:sz w:val="24"/>
                <w:szCs w:val="24"/>
                <w:lang w:val="en-US" w:eastAsia="ru-RU"/>
              </w:rPr>
              <w:t>FMEA</w:t>
            </w:r>
            <w:r w:rsidRPr="00535AB5">
              <w:rPr>
                <w:rFonts w:ascii="Times New Roman" w:eastAsia="Times New Roman" w:hAnsi="Times New Roman" w:cs="Times New Roman"/>
                <w:sz w:val="24"/>
                <w:szCs w:val="24"/>
                <w:lang w:eastAsia="ru-RU"/>
              </w:rPr>
              <w:t xml:space="preserve">). Исследования </w:t>
            </w:r>
            <w:r w:rsidRPr="00535AB5">
              <w:rPr>
                <w:rFonts w:ascii="Times New Roman" w:eastAsia="Times New Roman" w:hAnsi="Times New Roman" w:cs="Times New Roman"/>
                <w:sz w:val="24"/>
                <w:szCs w:val="24"/>
                <w:lang w:val="en-US" w:eastAsia="ru-RU"/>
              </w:rPr>
              <w:t>HAZOP</w:t>
            </w:r>
            <w:r w:rsidRPr="00535AB5">
              <w:rPr>
                <w:rFonts w:ascii="Times New Roman" w:eastAsia="Times New Roman" w:hAnsi="Times New Roman" w:cs="Times New Roman"/>
                <w:sz w:val="24"/>
                <w:szCs w:val="24"/>
                <w:lang w:eastAsia="ru-RU"/>
              </w:rPr>
              <w:t xml:space="preserve"> первоначально были разработаны для химической промышленности. Это процедура идентификации возможных опасностей по всему объекту в целом. Она особенно полезна при идентификации непредвиденных опасностей, заложенных в объекте вследствие недостатка информации при разработке, или опасностей, проявляющихся в существующих объектах из-за отклонений в процессе их функционирования.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Основными задачами метода являются: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 составление полного описания объекта или процесса, включая предполагаемые состояния конструкции;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б) систематическая проверка каждой части объекта или процесса с целью обнаружения путей возникновения отклонений от проектного замысла;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в) принятие решения о возможности возникновения опасностей или проблем, связанных с данными отклонениями.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Принципы исследований </w:t>
            </w:r>
            <w:r w:rsidRPr="00535AB5">
              <w:rPr>
                <w:rFonts w:ascii="Times New Roman" w:eastAsia="Times New Roman" w:hAnsi="Times New Roman" w:cs="Times New Roman"/>
                <w:sz w:val="24"/>
                <w:szCs w:val="24"/>
                <w:lang w:val="en-US" w:eastAsia="ru-RU"/>
              </w:rPr>
              <w:t>HAZOP</w:t>
            </w:r>
            <w:r w:rsidRPr="00535AB5">
              <w:rPr>
                <w:rFonts w:ascii="Times New Roman" w:eastAsia="Times New Roman" w:hAnsi="Times New Roman" w:cs="Times New Roman"/>
                <w:sz w:val="24"/>
                <w:szCs w:val="24"/>
                <w:lang w:eastAsia="ru-RU"/>
              </w:rPr>
              <w:t xml:space="preserve"> могут применяться по отношению к техническим объектам в процессе их функционирования либо на различных стадиях проектирования. Исследование </w:t>
            </w:r>
            <w:r w:rsidRPr="00535AB5">
              <w:rPr>
                <w:rFonts w:ascii="Times New Roman" w:eastAsia="Times New Roman" w:hAnsi="Times New Roman" w:cs="Times New Roman"/>
                <w:sz w:val="24"/>
                <w:szCs w:val="24"/>
                <w:lang w:val="en-US" w:eastAsia="ru-RU"/>
              </w:rPr>
              <w:t>HAZOP</w:t>
            </w:r>
            <w:r w:rsidRPr="00535AB5">
              <w:rPr>
                <w:rFonts w:ascii="Times New Roman" w:eastAsia="Times New Roman" w:hAnsi="Times New Roman" w:cs="Times New Roman"/>
                <w:sz w:val="24"/>
                <w:szCs w:val="24"/>
                <w:lang w:eastAsia="ru-RU"/>
              </w:rPr>
              <w:t>, осуществляемое во время начальной стадии проектирования, может выполнять руководитель проекта.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Наиболее распространенная форма исследования </w:t>
            </w:r>
            <w:r w:rsidRPr="00535AB5">
              <w:rPr>
                <w:rFonts w:ascii="Times New Roman" w:eastAsia="Times New Roman" w:hAnsi="Times New Roman" w:cs="Times New Roman"/>
                <w:sz w:val="24"/>
                <w:szCs w:val="24"/>
                <w:lang w:val="en-US" w:eastAsia="ru-RU"/>
              </w:rPr>
              <w:t>HAZOP</w:t>
            </w:r>
            <w:r w:rsidRPr="00535AB5">
              <w:rPr>
                <w:rFonts w:ascii="Times New Roman" w:eastAsia="Times New Roman" w:hAnsi="Times New Roman" w:cs="Times New Roman"/>
                <w:sz w:val="24"/>
                <w:szCs w:val="24"/>
                <w:lang w:eastAsia="ru-RU"/>
              </w:rPr>
              <w:t xml:space="preserve"> осуществляется на стадии рабочего проекта и носит название исследования </w:t>
            </w:r>
            <w:r w:rsidRPr="00535AB5">
              <w:rPr>
                <w:rFonts w:ascii="Times New Roman" w:eastAsia="Times New Roman" w:hAnsi="Times New Roman" w:cs="Times New Roman"/>
                <w:sz w:val="24"/>
                <w:szCs w:val="24"/>
                <w:lang w:val="en-US" w:eastAsia="ru-RU"/>
              </w:rPr>
              <w:t>HAZOP</w:t>
            </w:r>
            <w:r w:rsidRPr="00535AB5">
              <w:rPr>
                <w:rFonts w:ascii="Times New Roman" w:eastAsia="Times New Roman" w:hAnsi="Times New Roman" w:cs="Times New Roman"/>
                <w:sz w:val="24"/>
                <w:szCs w:val="24"/>
                <w:lang w:eastAsia="ru-RU"/>
              </w:rPr>
              <w:t xml:space="preserve"> </w:t>
            </w:r>
            <w:r w:rsidRPr="00535AB5">
              <w:rPr>
                <w:rFonts w:ascii="Times New Roman" w:eastAsia="Times New Roman" w:hAnsi="Times New Roman" w:cs="Times New Roman"/>
                <w:sz w:val="24"/>
                <w:szCs w:val="24"/>
                <w:lang w:val="en-US" w:eastAsia="ru-RU"/>
              </w:rPr>
              <w:t>II</w:t>
            </w:r>
            <w:r w:rsidRPr="00535AB5">
              <w:rPr>
                <w:rFonts w:ascii="Times New Roman" w:eastAsia="Times New Roman" w:hAnsi="Times New Roman" w:cs="Times New Roman"/>
                <w:sz w:val="24"/>
                <w:szCs w:val="24"/>
                <w:lang w:eastAsia="ru-RU"/>
              </w:rPr>
              <w:t>.</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Исследование </w:t>
            </w:r>
            <w:r w:rsidRPr="00535AB5">
              <w:rPr>
                <w:rFonts w:ascii="Times New Roman" w:eastAsia="Times New Roman" w:hAnsi="Times New Roman" w:cs="Times New Roman"/>
                <w:sz w:val="24"/>
                <w:szCs w:val="24"/>
                <w:lang w:val="en-US" w:eastAsia="ru-RU"/>
              </w:rPr>
              <w:t>HAZOP</w:t>
            </w:r>
            <w:r w:rsidRPr="00535AB5">
              <w:rPr>
                <w:rFonts w:ascii="Times New Roman" w:eastAsia="Times New Roman" w:hAnsi="Times New Roman" w:cs="Times New Roman"/>
                <w:sz w:val="24"/>
                <w:szCs w:val="24"/>
                <w:lang w:eastAsia="ru-RU"/>
              </w:rPr>
              <w:t xml:space="preserve"> </w:t>
            </w:r>
            <w:r w:rsidRPr="00535AB5">
              <w:rPr>
                <w:rFonts w:ascii="Times New Roman" w:eastAsia="Times New Roman" w:hAnsi="Times New Roman" w:cs="Times New Roman"/>
                <w:sz w:val="24"/>
                <w:szCs w:val="24"/>
                <w:lang w:val="en-US" w:eastAsia="ru-RU"/>
              </w:rPr>
              <w:t>II</w:t>
            </w:r>
            <w:r w:rsidRPr="00535AB5">
              <w:rPr>
                <w:rFonts w:ascii="Times New Roman" w:eastAsia="Times New Roman" w:hAnsi="Times New Roman" w:cs="Times New Roman"/>
                <w:sz w:val="24"/>
                <w:szCs w:val="24"/>
                <w:lang w:eastAsia="ru-RU"/>
              </w:rPr>
              <w:t xml:space="preserve"> предусматривает следующие этапы:</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Этап 1 - определение целей, задач и области применения исследования, например выделение опасности, характеризующейся только нелокальными последствиями или только локальными последствиями, участков промышленного объекта, подлежащих рассмотрению, и т. д.;</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Этап 2 - комплектование группы по исследованию </w:t>
            </w:r>
            <w:r w:rsidRPr="00535AB5">
              <w:rPr>
                <w:rFonts w:ascii="Times New Roman" w:eastAsia="Times New Roman" w:hAnsi="Times New Roman" w:cs="Times New Roman"/>
                <w:sz w:val="24"/>
                <w:szCs w:val="24"/>
                <w:lang w:val="en-US" w:eastAsia="ru-RU"/>
              </w:rPr>
              <w:t>HAZOP</w:t>
            </w:r>
            <w:r w:rsidRPr="00535AB5">
              <w:rPr>
                <w:rFonts w:ascii="Times New Roman" w:eastAsia="Times New Roman" w:hAnsi="Times New Roman" w:cs="Times New Roman"/>
                <w:sz w:val="24"/>
                <w:szCs w:val="24"/>
                <w:lang w:eastAsia="ru-RU"/>
              </w:rPr>
              <w:t>. Данная группа должна состоять из проектировщиков и эксплуатационников, обладающих достаточной компетентностью для оценки последствий отклонений от условий функционирования системы;</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Этап 3 - сбор необходимой документации, чертежей и описаний технологического процесса. Сюда входят графики последовательности технологических операций; чертежи трубопроводов и измерительного оборудования; технические условия на оборудование, трубопроводы и измерительную аппаратуру; логические диаграммы управления технологическим процессом; проектные схемы; методики эксплуатации и технического обслуживания; методики реагирования на чрезвычайные ситуации и т. д.;</w:t>
            </w:r>
          </w:p>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lastRenderedPageBreak/>
              <w:t xml:space="preserve">Этап 4 - анализ каждой основной единицы оборудования и всего вспомогательного оборудования, трубопроводов и контрольно-измерительной аппаратуры с использованием документов, собранных на этапе 3. В первую очередь определяется цель проектирования технологического процесса, затем применительно к каждой линии и единице оборудования по отношению к таким переменным процесса, как температура, давление, расход, уровень и химический состав, применяются слова-указатели (по </w:t>
            </w:r>
            <w:hyperlink r:id="rId48" w:anchor="i222297" w:tooltip="таблица А.1" w:history="1">
              <w:r w:rsidRPr="00535AB5">
                <w:rPr>
                  <w:rFonts w:ascii="Times New Roman" w:eastAsia="Times New Roman" w:hAnsi="Times New Roman" w:cs="Times New Roman"/>
                  <w:color w:val="0000FF"/>
                  <w:sz w:val="24"/>
                  <w:szCs w:val="24"/>
                  <w:u w:val="single"/>
                  <w:lang w:eastAsia="ru-RU"/>
                </w:rPr>
                <w:t>таблице А.1</w:t>
              </w:r>
            </w:hyperlink>
            <w:r w:rsidRPr="00535AB5">
              <w:rPr>
                <w:rFonts w:ascii="Times New Roman" w:eastAsia="Times New Roman" w:hAnsi="Times New Roman" w:cs="Times New Roman"/>
                <w:sz w:val="24"/>
                <w:szCs w:val="24"/>
                <w:lang w:eastAsia="ru-RU"/>
              </w:rPr>
              <w:t>). (Данные слова-указатели стимулируют индивидуальное мышление и побуждают к коллективному обсуждению);</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Этап 5 - документальное подтверждение любого отклонения от нормы и соответствующих состояний. Кроме того, осуществляется выявление способов обнаружения и/или предупреждения отклонения. Данное документальное подтверждение обычно указывается на рабочих листах </w:t>
            </w:r>
            <w:r w:rsidRPr="00535AB5">
              <w:rPr>
                <w:rFonts w:ascii="Times New Roman" w:eastAsia="Times New Roman" w:hAnsi="Times New Roman" w:cs="Times New Roman"/>
                <w:sz w:val="24"/>
                <w:szCs w:val="24"/>
                <w:lang w:val="en-US" w:eastAsia="ru-RU"/>
              </w:rPr>
              <w:t>HAZOP</w:t>
            </w:r>
            <w:r w:rsidRPr="00535AB5">
              <w:rPr>
                <w:rFonts w:ascii="Times New Roman" w:eastAsia="Times New Roman" w:hAnsi="Times New Roman" w:cs="Times New Roman"/>
                <w:sz w:val="24"/>
                <w:szCs w:val="24"/>
                <w:lang w:eastAsia="ru-RU"/>
              </w:rPr>
              <w:t xml:space="preserve">. Образец такого рабочего листа слов-указателей «не, нет» по отношению к «расходу» представлен в </w:t>
            </w:r>
            <w:hyperlink r:id="rId49" w:anchor="i233154" w:tooltip="таблица А.2" w:history="1">
              <w:r w:rsidRPr="00535AB5">
                <w:rPr>
                  <w:rFonts w:ascii="Times New Roman" w:eastAsia="Times New Roman" w:hAnsi="Times New Roman" w:cs="Times New Roman"/>
                  <w:color w:val="0000FF"/>
                  <w:sz w:val="24"/>
                  <w:szCs w:val="24"/>
                  <w:u w:val="single"/>
                  <w:lang w:eastAsia="ru-RU"/>
                </w:rPr>
                <w:t>таблице А.2</w:t>
              </w:r>
            </w:hyperlink>
            <w:r w:rsidRPr="00535AB5">
              <w:rPr>
                <w:rFonts w:ascii="Times New Roman" w:eastAsia="Times New Roman" w:hAnsi="Times New Roman" w:cs="Times New Roman"/>
                <w:sz w:val="24"/>
                <w:szCs w:val="24"/>
                <w:lang w:eastAsia="ru-RU"/>
              </w:rPr>
              <w:t>.</w:t>
            </w:r>
          </w:p>
          <w:p w:rsidR="00535AB5" w:rsidRPr="00535AB5" w:rsidRDefault="00535AB5" w:rsidP="00535AB5">
            <w:pPr>
              <w:shd w:val="clear" w:color="auto" w:fill="FFFFFF"/>
              <w:spacing w:before="120" w:after="120" w:line="240" w:lineRule="auto"/>
              <w:ind w:firstLine="284"/>
              <w:jc w:val="center"/>
              <w:rPr>
                <w:rFonts w:ascii="Times New Roman" w:eastAsia="Times New Roman" w:hAnsi="Times New Roman" w:cs="Times New Roman"/>
                <w:sz w:val="24"/>
                <w:szCs w:val="24"/>
                <w:lang w:eastAsia="ru-RU"/>
              </w:rPr>
            </w:pPr>
            <w:bookmarkStart w:id="21" w:name="i222297"/>
            <w:r w:rsidRPr="00535AB5">
              <w:rPr>
                <w:rFonts w:ascii="Times New Roman" w:eastAsia="Times New Roman" w:hAnsi="Times New Roman" w:cs="Times New Roman"/>
                <w:b/>
                <w:bCs/>
                <w:sz w:val="24"/>
                <w:szCs w:val="24"/>
                <w:lang w:eastAsia="ru-RU"/>
              </w:rPr>
              <w:t xml:space="preserve">Таблица А.1 </w:t>
            </w:r>
            <w:bookmarkEnd w:id="21"/>
            <w:r w:rsidRPr="00535AB5">
              <w:rPr>
                <w:rFonts w:ascii="Times New Roman" w:eastAsia="Times New Roman" w:hAnsi="Times New Roman" w:cs="Times New Roman"/>
                <w:b/>
                <w:bCs/>
                <w:sz w:val="24"/>
                <w:szCs w:val="24"/>
                <w:lang w:eastAsia="ru-RU"/>
              </w:rPr>
              <w:t xml:space="preserve">- Слова-указатели </w:t>
            </w:r>
            <w:r w:rsidRPr="00535AB5">
              <w:rPr>
                <w:rFonts w:ascii="Times New Roman" w:eastAsia="Times New Roman" w:hAnsi="Times New Roman" w:cs="Times New Roman"/>
                <w:b/>
                <w:bCs/>
                <w:sz w:val="24"/>
                <w:szCs w:val="24"/>
                <w:lang w:val="en-US" w:eastAsia="ru-RU"/>
              </w:rPr>
              <w:t>HAZOP</w:t>
            </w:r>
            <w:r w:rsidRPr="00535AB5">
              <w:rPr>
                <w:rFonts w:ascii="Times New Roman" w:eastAsia="Times New Roman" w:hAnsi="Times New Roman" w:cs="Times New Roman"/>
                <w:b/>
                <w:bCs/>
                <w:sz w:val="24"/>
                <w:szCs w:val="24"/>
                <w:lang w:eastAsia="ru-RU"/>
              </w:rPr>
              <w:t xml:space="preserve"> </w:t>
            </w:r>
            <w:r w:rsidRPr="00535AB5">
              <w:rPr>
                <w:rFonts w:ascii="Times New Roman" w:eastAsia="Times New Roman" w:hAnsi="Times New Roman" w:cs="Times New Roman"/>
                <w:b/>
                <w:bCs/>
                <w:sz w:val="24"/>
                <w:szCs w:val="24"/>
                <w:lang w:val="en-US" w:eastAsia="ru-RU"/>
              </w:rPr>
              <w:t>II</w:t>
            </w:r>
          </w:p>
          <w:tbl>
            <w:tblPr>
              <w:tblW w:w="5000" w:type="pct"/>
              <w:jc w:val="center"/>
              <w:tblCellMar>
                <w:left w:w="0" w:type="dxa"/>
                <w:right w:w="0" w:type="dxa"/>
              </w:tblCellMar>
              <w:tblLook w:val="04A0"/>
            </w:tblPr>
            <w:tblGrid>
              <w:gridCol w:w="2624"/>
              <w:gridCol w:w="6721"/>
            </w:tblGrid>
            <w:tr w:rsidR="00535AB5" w:rsidRPr="00535AB5">
              <w:trPr>
                <w:jc w:val="center"/>
              </w:trPr>
              <w:tc>
                <w:tcPr>
                  <w:tcW w:w="14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35AB5">
                    <w:rPr>
                      <w:rFonts w:ascii="Times New Roman" w:eastAsia="Times New Roman" w:hAnsi="Times New Roman" w:cs="Times New Roman"/>
                      <w:b/>
                      <w:bCs/>
                      <w:szCs w:val="20"/>
                      <w:lang w:eastAsia="ru-RU"/>
                    </w:rPr>
                    <w:t>Слово-указатель</w:t>
                  </w:r>
                  <w:proofErr w:type="gramEnd"/>
                </w:p>
              </w:tc>
              <w:tc>
                <w:tcPr>
                  <w:tcW w:w="3596"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Cs w:val="20"/>
                      <w:lang w:eastAsia="ru-RU"/>
                    </w:rPr>
                    <w:t>Определение</w:t>
                  </w:r>
                </w:p>
              </w:tc>
            </w:tr>
            <w:tr w:rsidR="00535AB5" w:rsidRPr="00535AB5">
              <w:trPr>
                <w:jc w:val="center"/>
              </w:trPr>
              <w:tc>
                <w:tcPr>
                  <w:tcW w:w="1404"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Нет или не</w:t>
                  </w:r>
                </w:p>
              </w:tc>
              <w:tc>
                <w:tcPr>
                  <w:tcW w:w="3596"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Ни одна из частей предполагаемого результата не достигается (например, нет расхода)</w:t>
                  </w:r>
                </w:p>
              </w:tc>
            </w:tr>
            <w:tr w:rsidR="00535AB5" w:rsidRPr="00535AB5">
              <w:trPr>
                <w:jc w:val="center"/>
              </w:trPr>
              <w:tc>
                <w:tcPr>
                  <w:tcW w:w="1404"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Больше</w:t>
                  </w:r>
                </w:p>
              </w:tc>
              <w:tc>
                <w:tcPr>
                  <w:tcW w:w="3596"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Количественное увеличение (например, высокое давление)</w:t>
                  </w:r>
                </w:p>
              </w:tc>
            </w:tr>
            <w:tr w:rsidR="00535AB5" w:rsidRPr="00535AB5">
              <w:trPr>
                <w:jc w:val="center"/>
              </w:trPr>
              <w:tc>
                <w:tcPr>
                  <w:tcW w:w="1404"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Меньше</w:t>
                  </w:r>
                </w:p>
              </w:tc>
              <w:tc>
                <w:tcPr>
                  <w:tcW w:w="3596"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Количественное уменьшение (например, низкое давление)</w:t>
                  </w:r>
                </w:p>
              </w:tc>
            </w:tr>
            <w:tr w:rsidR="00535AB5" w:rsidRPr="00535AB5">
              <w:trPr>
                <w:jc w:val="center"/>
              </w:trPr>
              <w:tc>
                <w:tcPr>
                  <w:tcW w:w="1404"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А также</w:t>
                  </w:r>
                </w:p>
              </w:tc>
              <w:tc>
                <w:tcPr>
                  <w:tcW w:w="3596"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Качественное увеличение (например, дополнительный материал)</w:t>
                  </w:r>
                </w:p>
              </w:tc>
            </w:tr>
            <w:tr w:rsidR="00535AB5" w:rsidRPr="00535AB5">
              <w:trPr>
                <w:jc w:val="center"/>
              </w:trPr>
              <w:tc>
                <w:tcPr>
                  <w:tcW w:w="1404"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Часть (чего-то)</w:t>
                  </w:r>
                </w:p>
              </w:tc>
              <w:tc>
                <w:tcPr>
                  <w:tcW w:w="3596"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Качественное уменьшение (например, только один или два компонента в смеси)</w:t>
                  </w:r>
                </w:p>
              </w:tc>
            </w:tr>
            <w:tr w:rsidR="00535AB5" w:rsidRPr="00535AB5">
              <w:trPr>
                <w:jc w:val="center"/>
              </w:trPr>
              <w:tc>
                <w:tcPr>
                  <w:tcW w:w="1404"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Обратное</w:t>
                  </w:r>
                </w:p>
              </w:tc>
              <w:tc>
                <w:tcPr>
                  <w:tcW w:w="3596"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proofErr w:type="gramStart"/>
                  <w:r w:rsidRPr="00535AB5">
                    <w:rPr>
                      <w:rFonts w:ascii="Times New Roman" w:eastAsia="Times New Roman" w:hAnsi="Times New Roman" w:cs="Times New Roman"/>
                      <w:szCs w:val="20"/>
                      <w:lang w:eastAsia="ru-RU"/>
                    </w:rPr>
                    <w:t>Противоположное</w:t>
                  </w:r>
                  <w:proofErr w:type="gramEnd"/>
                  <w:r w:rsidRPr="00535AB5">
                    <w:rPr>
                      <w:rFonts w:ascii="Times New Roman" w:eastAsia="Times New Roman" w:hAnsi="Times New Roman" w:cs="Times New Roman"/>
                      <w:szCs w:val="20"/>
                      <w:lang w:eastAsia="ru-RU"/>
                    </w:rPr>
                    <w:t xml:space="preserve"> (например, противоток)</w:t>
                  </w:r>
                </w:p>
              </w:tc>
            </w:tr>
            <w:tr w:rsidR="00535AB5" w:rsidRPr="00535AB5">
              <w:trPr>
                <w:jc w:val="center"/>
              </w:trPr>
              <w:tc>
                <w:tcPr>
                  <w:tcW w:w="1404"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Иначе</w:t>
                  </w:r>
                </w:p>
              </w:tc>
              <w:tc>
                <w:tcPr>
                  <w:tcW w:w="3596"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Ни одна из частей замысла не осуществляется, происходит что-то совершенно другое (например, поток несоответствующего материала)</w:t>
                  </w:r>
                </w:p>
              </w:tc>
            </w:tr>
          </w:tbl>
          <w:p w:rsidR="00535AB5" w:rsidRPr="00535AB5" w:rsidRDefault="00535AB5" w:rsidP="00535AB5">
            <w:pPr>
              <w:shd w:val="clear" w:color="auto" w:fill="FFFFFF"/>
              <w:spacing w:before="120" w:after="120" w:line="240" w:lineRule="auto"/>
              <w:ind w:firstLine="284"/>
              <w:jc w:val="center"/>
              <w:rPr>
                <w:rFonts w:ascii="Times New Roman" w:eastAsia="Times New Roman" w:hAnsi="Times New Roman" w:cs="Times New Roman"/>
                <w:sz w:val="24"/>
                <w:szCs w:val="24"/>
                <w:lang w:eastAsia="ru-RU"/>
              </w:rPr>
            </w:pPr>
            <w:bookmarkStart w:id="22" w:name="i233154"/>
            <w:r w:rsidRPr="00535AB5">
              <w:rPr>
                <w:rFonts w:ascii="Times New Roman" w:eastAsia="Times New Roman" w:hAnsi="Times New Roman" w:cs="Times New Roman"/>
                <w:b/>
                <w:bCs/>
                <w:sz w:val="24"/>
                <w:szCs w:val="24"/>
                <w:lang w:eastAsia="ru-RU"/>
              </w:rPr>
              <w:t xml:space="preserve">Таблица А.2 </w:t>
            </w:r>
            <w:bookmarkEnd w:id="22"/>
            <w:r w:rsidRPr="00535AB5">
              <w:rPr>
                <w:rFonts w:ascii="Times New Roman" w:eastAsia="Times New Roman" w:hAnsi="Times New Roman" w:cs="Times New Roman"/>
                <w:b/>
                <w:bCs/>
                <w:sz w:val="24"/>
                <w:szCs w:val="24"/>
                <w:lang w:eastAsia="ru-RU"/>
              </w:rPr>
              <w:t xml:space="preserve">- Образец рабочего листа слов-указателей «не, нет» </w:t>
            </w:r>
            <w:r w:rsidRPr="00535AB5">
              <w:rPr>
                <w:rFonts w:ascii="Times New Roman" w:eastAsia="Times New Roman" w:hAnsi="Times New Roman" w:cs="Times New Roman"/>
                <w:b/>
                <w:bCs/>
                <w:sz w:val="24"/>
                <w:szCs w:val="24"/>
                <w:lang w:val="en-US" w:eastAsia="ru-RU"/>
              </w:rPr>
              <w:t>HAZOP</w:t>
            </w:r>
            <w:r w:rsidRPr="00535AB5">
              <w:rPr>
                <w:rFonts w:ascii="Times New Roman" w:eastAsia="Times New Roman" w:hAnsi="Times New Roman" w:cs="Times New Roman"/>
                <w:b/>
                <w:bCs/>
                <w:sz w:val="24"/>
                <w:szCs w:val="24"/>
                <w:lang w:eastAsia="ru-RU"/>
              </w:rPr>
              <w:t xml:space="preserve"> </w:t>
            </w:r>
            <w:r w:rsidRPr="00535AB5">
              <w:rPr>
                <w:rFonts w:ascii="Times New Roman" w:eastAsia="Times New Roman" w:hAnsi="Times New Roman" w:cs="Times New Roman"/>
                <w:b/>
                <w:bCs/>
                <w:sz w:val="24"/>
                <w:szCs w:val="24"/>
                <w:lang w:val="en-US" w:eastAsia="ru-RU"/>
              </w:rPr>
              <w:t>II</w:t>
            </w:r>
          </w:p>
          <w:tbl>
            <w:tblPr>
              <w:tblW w:w="5000" w:type="pct"/>
              <w:jc w:val="center"/>
              <w:tblCellMar>
                <w:left w:w="0" w:type="dxa"/>
                <w:right w:w="0" w:type="dxa"/>
              </w:tblCellMar>
              <w:tblLook w:val="04A0"/>
            </w:tblPr>
            <w:tblGrid>
              <w:gridCol w:w="1655"/>
              <w:gridCol w:w="1553"/>
              <w:gridCol w:w="1929"/>
              <w:gridCol w:w="2118"/>
              <w:gridCol w:w="2090"/>
            </w:tblGrid>
            <w:tr w:rsidR="00535AB5" w:rsidRPr="00535AB5">
              <w:trPr>
                <w:jc w:val="center"/>
              </w:trPr>
              <w:tc>
                <w:tcPr>
                  <w:tcW w:w="8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35AB5">
                    <w:rPr>
                      <w:rFonts w:ascii="Times New Roman" w:eastAsia="Times New Roman" w:hAnsi="Times New Roman" w:cs="Times New Roman"/>
                      <w:b/>
                      <w:bCs/>
                      <w:szCs w:val="20"/>
                      <w:lang w:eastAsia="ru-RU"/>
                    </w:rPr>
                    <w:t>Слово-указатель</w:t>
                  </w:r>
                  <w:proofErr w:type="gramEnd"/>
                </w:p>
              </w:tc>
              <w:tc>
                <w:tcPr>
                  <w:tcW w:w="831"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Cs w:val="20"/>
                      <w:lang w:eastAsia="ru-RU"/>
                    </w:rPr>
                    <w:t>Отклонение</w:t>
                  </w:r>
                </w:p>
              </w:tc>
              <w:tc>
                <w:tcPr>
                  <w:tcW w:w="1032"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Cs w:val="20"/>
                      <w:lang w:eastAsia="ru-RU"/>
                    </w:rPr>
                    <w:t>Возможные причины</w:t>
                  </w:r>
                </w:p>
              </w:tc>
              <w:tc>
                <w:tcPr>
                  <w:tcW w:w="1133"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Cs w:val="20"/>
                      <w:lang w:eastAsia="ru-RU"/>
                    </w:rPr>
                    <w:t>Последствия</w:t>
                  </w:r>
                </w:p>
              </w:tc>
              <w:tc>
                <w:tcPr>
                  <w:tcW w:w="1118"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Cs w:val="20"/>
                      <w:lang w:eastAsia="ru-RU"/>
                    </w:rPr>
                    <w:t>Необходимое действие</w:t>
                  </w:r>
                </w:p>
              </w:tc>
            </w:tr>
            <w:tr w:rsidR="00535AB5" w:rsidRPr="00535AB5">
              <w:trPr>
                <w:jc w:val="center"/>
              </w:trPr>
              <w:tc>
                <w:tcPr>
                  <w:tcW w:w="886"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Не, нет</w:t>
                  </w:r>
                </w:p>
              </w:tc>
              <w:tc>
                <w:tcPr>
                  <w:tcW w:w="831" w:type="pct"/>
                  <w:vMerge w:val="restar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Нет расхода</w:t>
                  </w:r>
                </w:p>
              </w:tc>
              <w:tc>
                <w:tcPr>
                  <w:tcW w:w="1032"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1) Отсутствие подаваемого материала</w:t>
                  </w:r>
                </w:p>
              </w:tc>
              <w:tc>
                <w:tcPr>
                  <w:tcW w:w="1133"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Выработка формуемого полимера будет снижена</w:t>
                  </w:r>
                </w:p>
              </w:tc>
              <w:tc>
                <w:tcPr>
                  <w:tcW w:w="1118"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а) Обеспечить хорошую связь с оператором</w:t>
                  </w:r>
                </w:p>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б) Предусмотреть сигнал низкого уровня на установочном резервуаре</w:t>
                  </w:r>
                </w:p>
              </w:tc>
            </w:tr>
            <w:tr w:rsidR="00535AB5" w:rsidRPr="00535AB5">
              <w:trPr>
                <w:jc w:val="center"/>
              </w:trPr>
              <w:tc>
                <w:tcPr>
                  <w:tcW w:w="0" w:type="auto"/>
                  <w:vMerge/>
                  <w:tcBorders>
                    <w:top w:val="nil"/>
                    <w:left w:val="single" w:sz="4" w:space="0" w:color="auto"/>
                    <w:bottom w:val="single" w:sz="4" w:space="0" w:color="auto"/>
                    <w:right w:val="single" w:sz="4" w:space="0" w:color="auto"/>
                  </w:tcBorders>
                  <w:vAlign w:val="center"/>
                  <w:hideMark/>
                </w:tcPr>
                <w:p w:rsidR="00535AB5" w:rsidRPr="00535AB5" w:rsidRDefault="00535AB5" w:rsidP="00535AB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vAlign w:val="center"/>
                  <w:hideMark/>
                </w:tcPr>
                <w:p w:rsidR="00535AB5" w:rsidRPr="00535AB5" w:rsidRDefault="00535AB5" w:rsidP="00535AB5">
                  <w:pPr>
                    <w:spacing w:after="0" w:line="240" w:lineRule="auto"/>
                    <w:rPr>
                      <w:rFonts w:ascii="Times New Roman" w:eastAsia="Times New Roman" w:hAnsi="Times New Roman" w:cs="Times New Roman"/>
                      <w:sz w:val="24"/>
                      <w:szCs w:val="24"/>
                      <w:lang w:eastAsia="ru-RU"/>
                    </w:rPr>
                  </w:pPr>
                </w:p>
              </w:tc>
              <w:tc>
                <w:tcPr>
                  <w:tcW w:w="1032"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2) Неисправен насос (множество причин)</w:t>
                  </w:r>
                </w:p>
              </w:tc>
              <w:tc>
                <w:tcPr>
                  <w:tcW w:w="1133"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Выработка формуемого полимера будет снижена</w:t>
                  </w:r>
                </w:p>
              </w:tc>
              <w:tc>
                <w:tcPr>
                  <w:tcW w:w="1118"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Предусмотреть сигнал низкого уровня на установочном резервуаре</w:t>
                  </w:r>
                </w:p>
              </w:tc>
            </w:tr>
            <w:tr w:rsidR="00535AB5" w:rsidRPr="00535AB5">
              <w:trPr>
                <w:jc w:val="center"/>
              </w:trPr>
              <w:tc>
                <w:tcPr>
                  <w:tcW w:w="0" w:type="auto"/>
                  <w:vMerge/>
                  <w:tcBorders>
                    <w:top w:val="nil"/>
                    <w:left w:val="single" w:sz="4" w:space="0" w:color="auto"/>
                    <w:bottom w:val="single" w:sz="4" w:space="0" w:color="auto"/>
                    <w:right w:val="single" w:sz="4" w:space="0" w:color="auto"/>
                  </w:tcBorders>
                  <w:vAlign w:val="center"/>
                  <w:hideMark/>
                </w:tcPr>
                <w:p w:rsidR="00535AB5" w:rsidRPr="00535AB5" w:rsidRDefault="00535AB5" w:rsidP="00535AB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vAlign w:val="center"/>
                  <w:hideMark/>
                </w:tcPr>
                <w:p w:rsidR="00535AB5" w:rsidRPr="00535AB5" w:rsidRDefault="00535AB5" w:rsidP="00535AB5">
                  <w:pPr>
                    <w:spacing w:after="0" w:line="240" w:lineRule="auto"/>
                    <w:rPr>
                      <w:rFonts w:ascii="Times New Roman" w:eastAsia="Times New Roman" w:hAnsi="Times New Roman" w:cs="Times New Roman"/>
                      <w:sz w:val="24"/>
                      <w:szCs w:val="24"/>
                      <w:lang w:eastAsia="ru-RU"/>
                    </w:rPr>
                  </w:pPr>
                </w:p>
              </w:tc>
              <w:tc>
                <w:tcPr>
                  <w:tcW w:w="1032"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3) Закупоривание линии или ошибочно закрытый клапан или не закрывается регулирующий клапан</w:t>
                  </w:r>
                </w:p>
              </w:tc>
              <w:tc>
                <w:tcPr>
                  <w:tcW w:w="1133"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Насос будет перегреваться</w:t>
                  </w:r>
                </w:p>
              </w:tc>
              <w:tc>
                <w:tcPr>
                  <w:tcW w:w="1118" w:type="pct"/>
                  <w:tcBorders>
                    <w:top w:val="nil"/>
                    <w:left w:val="nil"/>
                    <w:bottom w:val="single" w:sz="4" w:space="0" w:color="auto"/>
                    <w:right w:val="single" w:sz="4" w:space="0" w:color="auto"/>
                  </w:tcBorders>
                  <w:tcMar>
                    <w:top w:w="0" w:type="dxa"/>
                    <w:left w:w="108" w:type="dxa"/>
                    <w:bottom w:w="0" w:type="dxa"/>
                    <w:right w:w="108" w:type="dxa"/>
                  </w:tcMar>
                  <w:hideMark/>
                </w:tcPr>
                <w:p w:rsidR="00535AB5" w:rsidRPr="00535AB5" w:rsidRDefault="00535AB5" w:rsidP="00535AB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Установить линию рециркуляции на   каждом насосе</w:t>
                  </w:r>
                </w:p>
              </w:tc>
            </w:tr>
          </w:tbl>
          <w:p w:rsidR="00535AB5" w:rsidRPr="00535AB5" w:rsidRDefault="00535AB5" w:rsidP="00535AB5">
            <w:pPr>
              <w:spacing w:before="120"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Исследование </w:t>
            </w:r>
            <w:r w:rsidRPr="00535AB5">
              <w:rPr>
                <w:rFonts w:ascii="Times New Roman" w:eastAsia="Times New Roman" w:hAnsi="Times New Roman" w:cs="Times New Roman"/>
                <w:sz w:val="24"/>
                <w:szCs w:val="24"/>
                <w:lang w:val="en-US" w:eastAsia="ru-RU"/>
              </w:rPr>
              <w:t>HAZOP</w:t>
            </w:r>
            <w:r w:rsidRPr="00535AB5">
              <w:rPr>
                <w:rFonts w:ascii="Times New Roman" w:eastAsia="Times New Roman" w:hAnsi="Times New Roman" w:cs="Times New Roman"/>
                <w:sz w:val="24"/>
                <w:szCs w:val="24"/>
                <w:lang w:eastAsia="ru-RU"/>
              </w:rPr>
              <w:t xml:space="preserve"> может выделить отклонения, для которых необходима разработка смягчающих мер. В тех случаях, когда смягчающие меры неочевидны или очень дороги, результаты исследования </w:t>
            </w:r>
            <w:r w:rsidRPr="00535AB5">
              <w:rPr>
                <w:rFonts w:ascii="Times New Roman" w:eastAsia="Times New Roman" w:hAnsi="Times New Roman" w:cs="Times New Roman"/>
                <w:sz w:val="24"/>
                <w:szCs w:val="24"/>
                <w:lang w:val="en-US" w:eastAsia="ru-RU"/>
              </w:rPr>
              <w:t>HAZOP</w:t>
            </w:r>
            <w:r w:rsidRPr="00535AB5">
              <w:rPr>
                <w:rFonts w:ascii="Times New Roman" w:eastAsia="Times New Roman" w:hAnsi="Times New Roman" w:cs="Times New Roman"/>
                <w:sz w:val="24"/>
                <w:szCs w:val="24"/>
                <w:lang w:eastAsia="ru-RU"/>
              </w:rPr>
              <w:t xml:space="preserve"> дают возможность идентифицировать инициирующие события, необходимые для дальнейшего анализа риска.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bookmarkStart w:id="23" w:name="i245574"/>
            <w:r w:rsidRPr="00535AB5">
              <w:rPr>
                <w:rFonts w:ascii="Times New Roman" w:eastAsia="Times New Roman" w:hAnsi="Times New Roman" w:cs="Times New Roman"/>
                <w:b/>
                <w:bCs/>
                <w:sz w:val="24"/>
                <w:szCs w:val="24"/>
                <w:lang w:eastAsia="ru-RU"/>
              </w:rPr>
              <w:lastRenderedPageBreak/>
              <w:t xml:space="preserve">А.2 </w:t>
            </w:r>
            <w:bookmarkEnd w:id="23"/>
            <w:r w:rsidRPr="00535AB5">
              <w:rPr>
                <w:rFonts w:ascii="Times New Roman" w:eastAsia="Times New Roman" w:hAnsi="Times New Roman" w:cs="Times New Roman"/>
                <w:b/>
                <w:bCs/>
                <w:sz w:val="24"/>
                <w:szCs w:val="24"/>
                <w:lang w:eastAsia="ru-RU"/>
              </w:rPr>
              <w:t>Анализ видов и последствий отказов (</w:t>
            </w:r>
            <w:r w:rsidRPr="00535AB5">
              <w:rPr>
                <w:rFonts w:ascii="Times New Roman" w:eastAsia="Times New Roman" w:hAnsi="Times New Roman" w:cs="Times New Roman"/>
                <w:b/>
                <w:bCs/>
                <w:sz w:val="24"/>
                <w:szCs w:val="24"/>
                <w:lang w:val="en-US" w:eastAsia="ru-RU"/>
              </w:rPr>
              <w:t>FMEA</w:t>
            </w:r>
            <w:r w:rsidRPr="00535AB5">
              <w:rPr>
                <w:rFonts w:ascii="Times New Roman" w:eastAsia="Times New Roman" w:hAnsi="Times New Roman" w:cs="Times New Roman"/>
                <w:b/>
                <w:bCs/>
                <w:sz w:val="24"/>
                <w:szCs w:val="24"/>
                <w:lang w:eastAsia="ru-RU"/>
              </w:rPr>
              <w:t>)</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val="en-US" w:eastAsia="ru-RU"/>
              </w:rPr>
              <w:t>FMEA</w:t>
            </w:r>
            <w:r w:rsidRPr="00535AB5">
              <w:rPr>
                <w:rFonts w:ascii="Times New Roman" w:eastAsia="Times New Roman" w:hAnsi="Times New Roman" w:cs="Times New Roman"/>
                <w:sz w:val="24"/>
                <w:szCs w:val="24"/>
                <w:lang w:eastAsia="ru-RU"/>
              </w:rPr>
              <w:t xml:space="preserve"> представляет собой метод, преимущественно качественный, хотя его можно представить ив количественной форме, при помощи которого систематически идентифицируются последствия каждого отдельного компонента аварийных состояний. Это индуктивный метод, который основан на вопросе «что случится, если ...</w:t>
            </w:r>
            <w:proofErr w:type="gramStart"/>
            <w:r w:rsidRPr="00535AB5">
              <w:rPr>
                <w:rFonts w:ascii="Times New Roman" w:eastAsia="Times New Roman" w:hAnsi="Times New Roman" w:cs="Times New Roman"/>
                <w:sz w:val="24"/>
                <w:szCs w:val="24"/>
                <w:lang w:eastAsia="ru-RU"/>
              </w:rPr>
              <w:t xml:space="preserve"> ?</w:t>
            </w:r>
            <w:proofErr w:type="gramEnd"/>
            <w:r w:rsidRPr="00535AB5">
              <w:rPr>
                <w:rFonts w:ascii="Times New Roman" w:eastAsia="Times New Roman" w:hAnsi="Times New Roman" w:cs="Times New Roman"/>
                <w:sz w:val="24"/>
                <w:szCs w:val="24"/>
                <w:lang w:eastAsia="ru-RU"/>
              </w:rPr>
              <w:t xml:space="preserve">». Непременной отличительной чертой в любом </w:t>
            </w:r>
            <w:r w:rsidRPr="00535AB5">
              <w:rPr>
                <w:rFonts w:ascii="Times New Roman" w:eastAsia="Times New Roman" w:hAnsi="Times New Roman" w:cs="Times New Roman"/>
                <w:sz w:val="24"/>
                <w:szCs w:val="24"/>
                <w:lang w:val="en-US" w:eastAsia="ru-RU"/>
              </w:rPr>
              <w:t>FMEA</w:t>
            </w:r>
            <w:r w:rsidRPr="00535AB5">
              <w:rPr>
                <w:rFonts w:ascii="Times New Roman" w:eastAsia="Times New Roman" w:hAnsi="Times New Roman" w:cs="Times New Roman"/>
                <w:sz w:val="24"/>
                <w:szCs w:val="24"/>
                <w:lang w:eastAsia="ru-RU"/>
              </w:rPr>
              <w:t xml:space="preserve"> является рассмотрение каждого основного компонента/части системы на предмет того, каким образом он достигает аварийного состояния и как это влияет на аварийное состояние системы. Как правило, анализ является описательным и организуется в форме составления таблицы или рабочего листа, предназначенной для информации. </w:t>
            </w:r>
            <w:r w:rsidRPr="00535AB5">
              <w:rPr>
                <w:rFonts w:ascii="Times New Roman" w:eastAsia="Times New Roman" w:hAnsi="Times New Roman" w:cs="Times New Roman"/>
                <w:sz w:val="24"/>
                <w:szCs w:val="24"/>
                <w:lang w:val="en-US" w:eastAsia="ru-RU"/>
              </w:rPr>
              <w:t>FMEA</w:t>
            </w:r>
            <w:r w:rsidRPr="00535AB5">
              <w:rPr>
                <w:rFonts w:ascii="Times New Roman" w:eastAsia="Times New Roman" w:hAnsi="Times New Roman" w:cs="Times New Roman"/>
                <w:sz w:val="24"/>
                <w:szCs w:val="24"/>
                <w:lang w:eastAsia="ru-RU"/>
              </w:rPr>
              <w:t>, безусловно, относится к аварийным состояниям компонента системы, причинным факторам и воздействиям этого состояния на систему в целом и представляет их в удобной форме.</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val="en-US" w:eastAsia="ru-RU"/>
              </w:rPr>
              <w:t>FMEA</w:t>
            </w:r>
            <w:r w:rsidRPr="00535AB5">
              <w:rPr>
                <w:rFonts w:ascii="Times New Roman" w:eastAsia="Times New Roman" w:hAnsi="Times New Roman" w:cs="Times New Roman"/>
                <w:sz w:val="24"/>
                <w:szCs w:val="24"/>
                <w:lang w:eastAsia="ru-RU"/>
              </w:rPr>
              <w:t xml:space="preserve"> представляет собой подход по принципу «снизу вверх» и рассматривает последствия аварийных состояний компонента по принципу «одно за один раз». Этот метод способен переработать достаточное количество данных, прежде чем стать затруднительным для реализации. Кроме того, результаты могут быть легко перепроверены другим человеком, знакомым с системой.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proofErr w:type="gramStart"/>
            <w:r w:rsidRPr="00535AB5">
              <w:rPr>
                <w:rFonts w:ascii="Times New Roman" w:eastAsia="Times New Roman" w:hAnsi="Times New Roman" w:cs="Times New Roman"/>
                <w:sz w:val="24"/>
                <w:szCs w:val="24"/>
                <w:lang w:eastAsia="ru-RU"/>
              </w:rPr>
              <w:t>Главными недостатками метода являются избыточность, исключение из рассмотрения восстановительно-ремонтных действий и сосредоточение на авариях единственного компонента.</w:t>
            </w:r>
            <w:proofErr w:type="gramEnd"/>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val="en-US" w:eastAsia="ru-RU"/>
              </w:rPr>
              <w:t>FMEA</w:t>
            </w:r>
            <w:r w:rsidRPr="00535AB5">
              <w:rPr>
                <w:rFonts w:ascii="Times New Roman" w:eastAsia="Times New Roman" w:hAnsi="Times New Roman" w:cs="Times New Roman"/>
                <w:sz w:val="24"/>
                <w:szCs w:val="24"/>
                <w:lang w:eastAsia="ru-RU"/>
              </w:rPr>
              <w:t xml:space="preserve"> может распространяться на выполнение того, что называется «Анализом видов отказов, функционирования и критичности (</w:t>
            </w:r>
            <w:r w:rsidRPr="00535AB5">
              <w:rPr>
                <w:rFonts w:ascii="Times New Roman" w:eastAsia="Times New Roman" w:hAnsi="Times New Roman" w:cs="Times New Roman"/>
                <w:sz w:val="24"/>
                <w:szCs w:val="24"/>
                <w:lang w:val="en-US" w:eastAsia="ru-RU"/>
              </w:rPr>
              <w:t>FM</w:t>
            </w:r>
            <w:r w:rsidRPr="00535AB5">
              <w:rPr>
                <w:rFonts w:ascii="Times New Roman" w:eastAsia="Times New Roman" w:hAnsi="Times New Roman" w:cs="Times New Roman"/>
                <w:sz w:val="24"/>
                <w:szCs w:val="24"/>
                <w:lang w:eastAsia="ru-RU"/>
              </w:rPr>
              <w:t>ЕСА</w:t>
            </w:r>
            <w:proofErr w:type="gramStart"/>
            <w:r w:rsidRPr="00535AB5">
              <w:rPr>
                <w:rFonts w:ascii="Times New Roman" w:eastAsia="Times New Roman" w:hAnsi="Times New Roman" w:cs="Times New Roman"/>
                <w:sz w:val="24"/>
                <w:szCs w:val="24"/>
                <w:lang w:eastAsia="ru-RU"/>
              </w:rPr>
              <w:t>)»</w:t>
            </w:r>
            <w:proofErr w:type="gramEnd"/>
            <w:r w:rsidRPr="00535AB5">
              <w:rPr>
                <w:rFonts w:ascii="Times New Roman" w:eastAsia="Times New Roman" w:hAnsi="Times New Roman" w:cs="Times New Roman"/>
                <w:sz w:val="24"/>
                <w:szCs w:val="24"/>
                <w:lang w:eastAsia="ru-RU"/>
              </w:rPr>
              <w:t xml:space="preserve">. При </w:t>
            </w:r>
            <w:proofErr w:type="gramStart"/>
            <w:r w:rsidRPr="00535AB5">
              <w:rPr>
                <w:rFonts w:ascii="Times New Roman" w:eastAsia="Times New Roman" w:hAnsi="Times New Roman" w:cs="Times New Roman"/>
                <w:sz w:val="24"/>
                <w:szCs w:val="24"/>
                <w:lang w:val="en-US" w:eastAsia="ru-RU"/>
              </w:rPr>
              <w:t>FM</w:t>
            </w:r>
            <w:proofErr w:type="gramEnd"/>
            <w:r w:rsidRPr="00535AB5">
              <w:rPr>
                <w:rFonts w:ascii="Times New Roman" w:eastAsia="Times New Roman" w:hAnsi="Times New Roman" w:cs="Times New Roman"/>
                <w:sz w:val="24"/>
                <w:szCs w:val="24"/>
                <w:lang w:eastAsia="ru-RU"/>
              </w:rPr>
              <w:t>ЕСА каждый выявленный отказ ранжируется в соответствии с вероятностью его возникновения и серьезностью его последствий.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val="en-US" w:eastAsia="ru-RU"/>
              </w:rPr>
              <w:t>FMEA</w:t>
            </w:r>
            <w:r w:rsidRPr="00535AB5">
              <w:rPr>
                <w:rFonts w:ascii="Times New Roman" w:eastAsia="Times New Roman" w:hAnsi="Times New Roman" w:cs="Times New Roman"/>
                <w:sz w:val="24"/>
                <w:szCs w:val="24"/>
                <w:lang w:eastAsia="ru-RU"/>
              </w:rPr>
              <w:t xml:space="preserve"> и </w:t>
            </w:r>
            <w:r w:rsidRPr="00535AB5">
              <w:rPr>
                <w:rFonts w:ascii="Times New Roman" w:eastAsia="Times New Roman" w:hAnsi="Times New Roman" w:cs="Times New Roman"/>
                <w:sz w:val="24"/>
                <w:szCs w:val="24"/>
                <w:lang w:val="en-US" w:eastAsia="ru-RU"/>
              </w:rPr>
              <w:t>FM</w:t>
            </w:r>
            <w:r w:rsidRPr="00535AB5">
              <w:rPr>
                <w:rFonts w:ascii="Times New Roman" w:eastAsia="Times New Roman" w:hAnsi="Times New Roman" w:cs="Times New Roman"/>
                <w:sz w:val="24"/>
                <w:szCs w:val="24"/>
                <w:lang w:eastAsia="ru-RU"/>
              </w:rPr>
              <w:t xml:space="preserve">ЕСА обеспечивают вклад в анализ такого рода, как анализ «дерева неисправностей» (анализ диаграммы всех возможных последствий несрабатывания или аварии системы). Наряду с применением по отношению к компонентам системы </w:t>
            </w:r>
            <w:r w:rsidRPr="00535AB5">
              <w:rPr>
                <w:rFonts w:ascii="Times New Roman" w:eastAsia="Times New Roman" w:hAnsi="Times New Roman" w:cs="Times New Roman"/>
                <w:sz w:val="24"/>
                <w:szCs w:val="24"/>
                <w:lang w:val="en-US" w:eastAsia="ru-RU"/>
              </w:rPr>
              <w:t>FMEA</w:t>
            </w:r>
            <w:r w:rsidRPr="00535AB5">
              <w:rPr>
                <w:rFonts w:ascii="Times New Roman" w:eastAsia="Times New Roman" w:hAnsi="Times New Roman" w:cs="Times New Roman"/>
                <w:sz w:val="24"/>
                <w:szCs w:val="24"/>
                <w:lang w:eastAsia="ru-RU"/>
              </w:rPr>
              <w:t xml:space="preserve"> и </w:t>
            </w:r>
            <w:proofErr w:type="gramStart"/>
            <w:r w:rsidRPr="00535AB5">
              <w:rPr>
                <w:rFonts w:ascii="Times New Roman" w:eastAsia="Times New Roman" w:hAnsi="Times New Roman" w:cs="Times New Roman"/>
                <w:sz w:val="24"/>
                <w:szCs w:val="24"/>
                <w:lang w:val="en-US" w:eastAsia="ru-RU"/>
              </w:rPr>
              <w:t>FM</w:t>
            </w:r>
            <w:proofErr w:type="gramEnd"/>
            <w:r w:rsidRPr="00535AB5">
              <w:rPr>
                <w:rFonts w:ascii="Times New Roman" w:eastAsia="Times New Roman" w:hAnsi="Times New Roman" w:cs="Times New Roman"/>
                <w:sz w:val="24"/>
                <w:szCs w:val="24"/>
                <w:lang w:eastAsia="ru-RU"/>
              </w:rPr>
              <w:t xml:space="preserve">ЕСА могут использоваться и по отношению к ошибке человека; они могут использоваться как для идентификации опасности, так и для оценки вероятности (если только в системе имеет место ограниченный уровень избыточности). Более подробно </w:t>
            </w:r>
            <w:r w:rsidRPr="00535AB5">
              <w:rPr>
                <w:rFonts w:ascii="Times New Roman" w:eastAsia="Times New Roman" w:hAnsi="Times New Roman" w:cs="Times New Roman"/>
                <w:sz w:val="24"/>
                <w:szCs w:val="24"/>
                <w:lang w:val="en-US" w:eastAsia="ru-RU"/>
              </w:rPr>
              <w:t>FMEA</w:t>
            </w:r>
            <w:r w:rsidRPr="00535AB5">
              <w:rPr>
                <w:rFonts w:ascii="Times New Roman" w:eastAsia="Times New Roman" w:hAnsi="Times New Roman" w:cs="Times New Roman"/>
                <w:sz w:val="24"/>
                <w:szCs w:val="24"/>
                <w:lang w:eastAsia="ru-RU"/>
              </w:rPr>
              <w:t xml:space="preserve"> и </w:t>
            </w:r>
            <w:r w:rsidRPr="00535AB5">
              <w:rPr>
                <w:rFonts w:ascii="Times New Roman" w:eastAsia="Times New Roman" w:hAnsi="Times New Roman" w:cs="Times New Roman"/>
                <w:sz w:val="24"/>
                <w:szCs w:val="24"/>
                <w:lang w:val="en-US" w:eastAsia="ru-RU"/>
              </w:rPr>
              <w:t>FM</w:t>
            </w:r>
            <w:r w:rsidRPr="00535AB5">
              <w:rPr>
                <w:rFonts w:ascii="Times New Roman" w:eastAsia="Times New Roman" w:hAnsi="Times New Roman" w:cs="Times New Roman"/>
                <w:sz w:val="24"/>
                <w:szCs w:val="24"/>
                <w:lang w:eastAsia="ru-RU"/>
              </w:rPr>
              <w:t xml:space="preserve">ЕСА </w:t>
            </w:r>
            <w:proofErr w:type="gramStart"/>
            <w:r w:rsidRPr="00535AB5">
              <w:rPr>
                <w:rFonts w:ascii="Times New Roman" w:eastAsia="Times New Roman" w:hAnsi="Times New Roman" w:cs="Times New Roman"/>
                <w:sz w:val="24"/>
                <w:szCs w:val="24"/>
                <w:lang w:eastAsia="ru-RU"/>
              </w:rPr>
              <w:t>представлены</w:t>
            </w:r>
            <w:proofErr w:type="gramEnd"/>
            <w:r w:rsidRPr="00535AB5">
              <w:rPr>
                <w:rFonts w:ascii="Times New Roman" w:eastAsia="Times New Roman" w:hAnsi="Times New Roman" w:cs="Times New Roman"/>
                <w:sz w:val="24"/>
                <w:szCs w:val="24"/>
                <w:lang w:eastAsia="ru-RU"/>
              </w:rPr>
              <w:t xml:space="preserve"> в МЭК 60812 </w:t>
            </w:r>
            <w:hyperlink r:id="rId50" w:anchor="i335426" w:tooltip="[1]" w:history="1">
              <w:r w:rsidRPr="00535AB5">
                <w:rPr>
                  <w:rFonts w:ascii="Times New Roman" w:eastAsia="Times New Roman" w:hAnsi="Times New Roman" w:cs="Times New Roman"/>
                  <w:color w:val="0000FF"/>
                  <w:sz w:val="24"/>
                  <w:szCs w:val="24"/>
                  <w:u w:val="single"/>
                  <w:lang w:eastAsia="ru-RU"/>
                </w:rPr>
                <w:t>[1]</w:t>
              </w:r>
            </w:hyperlink>
            <w:r w:rsidRPr="00535AB5">
              <w:rPr>
                <w:rFonts w:ascii="Times New Roman" w:eastAsia="Times New Roman" w:hAnsi="Times New Roman" w:cs="Times New Roman"/>
                <w:sz w:val="24"/>
                <w:szCs w:val="24"/>
                <w:lang w:eastAsia="ru-RU"/>
              </w:rPr>
              <w:t>.</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bookmarkStart w:id="24" w:name="i255025"/>
            <w:proofErr w:type="gramStart"/>
            <w:r w:rsidRPr="00535AB5">
              <w:rPr>
                <w:rFonts w:ascii="Times New Roman" w:eastAsia="Times New Roman" w:hAnsi="Times New Roman" w:cs="Times New Roman"/>
                <w:b/>
                <w:bCs/>
                <w:sz w:val="24"/>
                <w:szCs w:val="24"/>
                <w:lang w:eastAsia="ru-RU"/>
              </w:rPr>
              <w:t xml:space="preserve">А.3 </w:t>
            </w:r>
            <w:bookmarkEnd w:id="24"/>
            <w:r w:rsidRPr="00535AB5">
              <w:rPr>
                <w:rFonts w:ascii="Times New Roman" w:eastAsia="Times New Roman" w:hAnsi="Times New Roman" w:cs="Times New Roman"/>
                <w:b/>
                <w:bCs/>
                <w:sz w:val="24"/>
                <w:szCs w:val="24"/>
                <w:lang w:eastAsia="ru-RU"/>
              </w:rPr>
              <w:t>Анализ диаграммы всех возможных последствий несрабатывания или аварии системы (анализ «дерева неисправностей» (</w:t>
            </w:r>
            <w:r w:rsidRPr="00535AB5">
              <w:rPr>
                <w:rFonts w:ascii="Times New Roman" w:eastAsia="Times New Roman" w:hAnsi="Times New Roman" w:cs="Times New Roman"/>
                <w:b/>
                <w:bCs/>
                <w:sz w:val="24"/>
                <w:szCs w:val="24"/>
                <w:lang w:val="en-US" w:eastAsia="ru-RU"/>
              </w:rPr>
              <w:t>F</w:t>
            </w:r>
            <w:r w:rsidRPr="00535AB5">
              <w:rPr>
                <w:rFonts w:ascii="Times New Roman" w:eastAsia="Times New Roman" w:hAnsi="Times New Roman" w:cs="Times New Roman"/>
                <w:b/>
                <w:bCs/>
                <w:sz w:val="24"/>
                <w:szCs w:val="24"/>
                <w:lang w:eastAsia="ru-RU"/>
              </w:rPr>
              <w:t>ТА)</w:t>
            </w:r>
            <w:proofErr w:type="gramEnd"/>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val="en-US" w:eastAsia="ru-RU"/>
              </w:rPr>
              <w:t>F</w:t>
            </w:r>
            <w:r w:rsidRPr="00535AB5">
              <w:rPr>
                <w:rFonts w:ascii="Times New Roman" w:eastAsia="Times New Roman" w:hAnsi="Times New Roman" w:cs="Times New Roman"/>
                <w:sz w:val="24"/>
                <w:szCs w:val="24"/>
                <w:lang w:eastAsia="ru-RU"/>
              </w:rPr>
              <w:t xml:space="preserve">ТА представляет собой совокупность приемов качественных или количественных, при помощи которых выявляются методом дедукции, выстраиваются в логическую цепь и представляются в графической форме те условия и факторы, которые могут способствовать определенному нежелательному событию (называемому вершиной событий). Неисправностями или авариями, идентифицируемыми в «дереве», могут быть события, связанные с повреждениями механической конструкции компонента, ошибками персонала или любыми другими событиями, которые влекут за собой нежелательное событие. Начиная с вершины </w:t>
            </w:r>
            <w:proofErr w:type="gramStart"/>
            <w:r w:rsidRPr="00535AB5">
              <w:rPr>
                <w:rFonts w:ascii="Times New Roman" w:eastAsia="Times New Roman" w:hAnsi="Times New Roman" w:cs="Times New Roman"/>
                <w:sz w:val="24"/>
                <w:szCs w:val="24"/>
                <w:lang w:eastAsia="ru-RU"/>
              </w:rPr>
              <w:t>событий</w:t>
            </w:r>
            <w:proofErr w:type="gramEnd"/>
            <w:r w:rsidRPr="00535AB5">
              <w:rPr>
                <w:rFonts w:ascii="Times New Roman" w:eastAsia="Times New Roman" w:hAnsi="Times New Roman" w:cs="Times New Roman"/>
                <w:sz w:val="24"/>
                <w:szCs w:val="24"/>
                <w:lang w:eastAsia="ru-RU"/>
              </w:rPr>
              <w:t xml:space="preserve"> выявляются возможные причины или аварийные состояния следующего, более низкого функционального уровня системы. Последующая поэтапная идентификация нежелательного функционирования системы в направлении последовательно снижающихся уровней системы приводит к искомому уровню системы, которым является аварийное состояние компонента. Пример «дерева неисправностей» для </w:t>
            </w:r>
            <w:r w:rsidRPr="00535AB5">
              <w:rPr>
                <w:rFonts w:ascii="Times New Roman" w:eastAsia="Times New Roman" w:hAnsi="Times New Roman" w:cs="Times New Roman"/>
                <w:sz w:val="24"/>
                <w:szCs w:val="24"/>
                <w:lang w:eastAsia="ru-RU"/>
              </w:rPr>
              <w:lastRenderedPageBreak/>
              <w:t xml:space="preserve">аварийного генератора представлен на </w:t>
            </w:r>
            <w:hyperlink r:id="rId51" w:anchor="i265486" w:tooltip="рисунок А.1" w:history="1">
              <w:r w:rsidRPr="00535AB5">
                <w:rPr>
                  <w:rFonts w:ascii="Times New Roman" w:eastAsia="Times New Roman" w:hAnsi="Times New Roman" w:cs="Times New Roman"/>
                  <w:color w:val="0000FF"/>
                  <w:sz w:val="24"/>
                  <w:szCs w:val="24"/>
                  <w:u w:val="single"/>
                  <w:lang w:eastAsia="ru-RU"/>
                </w:rPr>
                <w:t>рисунке А.1</w:t>
              </w:r>
            </w:hyperlink>
            <w:r w:rsidRPr="00535AB5">
              <w:rPr>
                <w:rFonts w:ascii="Times New Roman" w:eastAsia="Times New Roman" w:hAnsi="Times New Roman" w:cs="Times New Roman"/>
                <w:sz w:val="24"/>
                <w:szCs w:val="24"/>
                <w:lang w:eastAsia="ru-RU"/>
              </w:rPr>
              <w:t xml:space="preserve">. Таблица наиболее распространенных символов «дерева неисправностей» представлена на </w:t>
            </w:r>
            <w:hyperlink r:id="rId52" w:anchor="i272811" w:tooltip="рисунок А.2" w:history="1">
              <w:r w:rsidRPr="00535AB5">
                <w:rPr>
                  <w:rFonts w:ascii="Times New Roman" w:eastAsia="Times New Roman" w:hAnsi="Times New Roman" w:cs="Times New Roman"/>
                  <w:color w:val="0000FF"/>
                  <w:sz w:val="24"/>
                  <w:szCs w:val="24"/>
                  <w:u w:val="single"/>
                  <w:lang w:eastAsia="ru-RU"/>
                </w:rPr>
                <w:t>рисунке А.2</w:t>
              </w:r>
            </w:hyperlink>
            <w:r w:rsidRPr="00535AB5">
              <w:rPr>
                <w:rFonts w:ascii="Times New Roman" w:eastAsia="Times New Roman" w:hAnsi="Times New Roman" w:cs="Times New Roman"/>
                <w:sz w:val="24"/>
                <w:szCs w:val="24"/>
                <w:lang w:eastAsia="ru-RU"/>
              </w:rPr>
              <w:t>.</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val="en-US" w:eastAsia="ru-RU"/>
              </w:rPr>
              <w:t>FTA</w:t>
            </w:r>
            <w:r w:rsidRPr="00535AB5">
              <w:rPr>
                <w:rFonts w:ascii="Times New Roman" w:eastAsia="Times New Roman" w:hAnsi="Times New Roman" w:cs="Times New Roman"/>
                <w:sz w:val="24"/>
                <w:szCs w:val="24"/>
                <w:lang w:eastAsia="ru-RU"/>
              </w:rPr>
              <w:t xml:space="preserve"> предоставляет возможность подхода, который является в высокой степени системным, но в то же время достаточно гибким для того, чтобы обеспечить возможность анализа множества факторов, включая взаимодействия людей и физические явления. Применение подхода по принципу «сверху вниз», неявного по своей методике, концентрирует внимание на тех воздействиях неисправности или аварии, которые имеют непосредственное отношение к вершине событий. Это представляет собой определенное преимущество, несмотря на то, что может стать и причиной утраты тех воздействий, которые являются </w:t>
            </w:r>
            <w:proofErr w:type="gramStart"/>
            <w:r w:rsidRPr="00535AB5">
              <w:rPr>
                <w:rFonts w:ascii="Times New Roman" w:eastAsia="Times New Roman" w:hAnsi="Times New Roman" w:cs="Times New Roman"/>
                <w:sz w:val="24"/>
                <w:szCs w:val="24"/>
                <w:lang w:eastAsia="ru-RU"/>
              </w:rPr>
              <w:t>существенно важными</w:t>
            </w:r>
            <w:proofErr w:type="gramEnd"/>
            <w:r w:rsidRPr="00535AB5">
              <w:rPr>
                <w:rFonts w:ascii="Times New Roman" w:eastAsia="Times New Roman" w:hAnsi="Times New Roman" w:cs="Times New Roman"/>
                <w:sz w:val="24"/>
                <w:szCs w:val="24"/>
                <w:lang w:eastAsia="ru-RU"/>
              </w:rPr>
              <w:t xml:space="preserve"> где-нибудь еще. </w:t>
            </w:r>
            <w:r w:rsidRPr="00535AB5">
              <w:rPr>
                <w:rFonts w:ascii="Times New Roman" w:eastAsia="Times New Roman" w:hAnsi="Times New Roman" w:cs="Times New Roman"/>
                <w:sz w:val="24"/>
                <w:szCs w:val="24"/>
                <w:lang w:val="en-US" w:eastAsia="ru-RU"/>
              </w:rPr>
              <w:t>FTA</w:t>
            </w:r>
            <w:r w:rsidRPr="00535AB5">
              <w:rPr>
                <w:rFonts w:ascii="Times New Roman" w:eastAsia="Times New Roman" w:hAnsi="Times New Roman" w:cs="Times New Roman"/>
                <w:sz w:val="24"/>
                <w:szCs w:val="24"/>
                <w:lang w:eastAsia="ru-RU"/>
              </w:rPr>
              <w:t xml:space="preserve"> особенно полезен для анализа систем с множеством областей контакта и взаимодействий. Графическое представление приводит к тому, что можно без особого труда понять поведение системы и поведение включенных в него факторов, но поскольку размер «деревьев» зачастую велик, обработка «деревьев неисправностей» может потребовать применения компьютерных систем. Эта отличительная черта также затрудняет проверку «дерева неисправностей».</w:t>
            </w:r>
          </w:p>
          <w:p w:rsidR="00535AB5" w:rsidRPr="00535AB5" w:rsidRDefault="00535AB5" w:rsidP="00535AB5">
            <w:pPr>
              <w:shd w:val="clear" w:color="auto" w:fill="FFFFFF"/>
              <w:spacing w:before="100" w:beforeAutospacing="1" w:after="120"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val="en-US" w:eastAsia="ru-RU"/>
              </w:rPr>
              <w:t>FTA</w:t>
            </w:r>
            <w:r w:rsidRPr="00535AB5">
              <w:rPr>
                <w:rFonts w:ascii="Times New Roman" w:eastAsia="Times New Roman" w:hAnsi="Times New Roman" w:cs="Times New Roman"/>
                <w:sz w:val="24"/>
                <w:szCs w:val="24"/>
                <w:lang w:eastAsia="ru-RU"/>
              </w:rPr>
              <w:t xml:space="preserve"> можно использовать для идентификации опасностей, хотя в первую очередь он используется при оценке риска в качестве инструмента для оценки вероятностей или частот неисправностей и аварий. Более детальные подробности, касающиеся </w:t>
            </w:r>
            <w:r w:rsidRPr="00535AB5">
              <w:rPr>
                <w:rFonts w:ascii="Times New Roman" w:eastAsia="Times New Roman" w:hAnsi="Times New Roman" w:cs="Times New Roman"/>
                <w:sz w:val="24"/>
                <w:szCs w:val="24"/>
                <w:lang w:val="en-US" w:eastAsia="ru-RU"/>
              </w:rPr>
              <w:t>FTA</w:t>
            </w:r>
            <w:r w:rsidRPr="00535AB5">
              <w:rPr>
                <w:rFonts w:ascii="Times New Roman" w:eastAsia="Times New Roman" w:hAnsi="Times New Roman" w:cs="Times New Roman"/>
                <w:sz w:val="24"/>
                <w:szCs w:val="24"/>
                <w:lang w:eastAsia="ru-RU"/>
              </w:rPr>
              <w:t xml:space="preserve">, представлены в МЭК 61025 </w:t>
            </w:r>
            <w:hyperlink r:id="rId53" w:anchor="i344112" w:tooltip="[2]" w:history="1">
              <w:r w:rsidRPr="00535AB5">
                <w:rPr>
                  <w:rFonts w:ascii="Times New Roman" w:eastAsia="Times New Roman" w:hAnsi="Times New Roman" w:cs="Times New Roman"/>
                  <w:color w:val="0000FF"/>
                  <w:sz w:val="24"/>
                  <w:szCs w:val="24"/>
                  <w:u w:val="single"/>
                  <w:lang w:eastAsia="ru-RU"/>
                </w:rPr>
                <w:t>[2]</w:t>
              </w:r>
            </w:hyperlink>
            <w:r w:rsidRPr="00535AB5">
              <w:rPr>
                <w:rFonts w:ascii="Times New Roman" w:eastAsia="Times New Roman" w:hAnsi="Times New Roman" w:cs="Times New Roman"/>
                <w:sz w:val="24"/>
                <w:szCs w:val="24"/>
                <w:lang w:eastAsia="ru-RU"/>
              </w:rPr>
              <w:t>.</w:t>
            </w:r>
          </w:p>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 w:name="i265486"/>
            <w:r>
              <w:rPr>
                <w:rFonts w:ascii="Times New Roman" w:eastAsia="Times New Roman" w:hAnsi="Times New Roman" w:cs="Times New Roman"/>
                <w:noProof/>
                <w:sz w:val="24"/>
                <w:szCs w:val="24"/>
                <w:lang w:eastAsia="ru-RU"/>
              </w:rPr>
              <w:drawing>
                <wp:inline distT="0" distB="0" distL="0" distR="0">
                  <wp:extent cx="5153025" cy="5248275"/>
                  <wp:effectExtent l="19050" t="0" r="9525" b="0"/>
                  <wp:docPr id="4" name="Рисунок 4" descr="http://www.docload.ru/Basesdoc/11/11332/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cload.ru/Basesdoc/11/11332/x008.jpg"/>
                          <pic:cNvPicPr>
                            <a:picLocks noChangeAspect="1" noChangeArrowheads="1"/>
                          </pic:cNvPicPr>
                        </pic:nvPicPr>
                        <pic:blipFill>
                          <a:blip r:embed="rId54" cstate="print"/>
                          <a:srcRect/>
                          <a:stretch>
                            <a:fillRect/>
                          </a:stretch>
                        </pic:blipFill>
                        <pic:spPr bwMode="auto">
                          <a:xfrm>
                            <a:off x="0" y="0"/>
                            <a:ext cx="5153025" cy="5248275"/>
                          </a:xfrm>
                          <a:prstGeom prst="rect">
                            <a:avLst/>
                          </a:prstGeom>
                          <a:noFill/>
                          <a:ln w="9525">
                            <a:noFill/>
                            <a:miter lim="800000"/>
                            <a:headEnd/>
                            <a:tailEnd/>
                          </a:ln>
                        </pic:spPr>
                      </pic:pic>
                    </a:graphicData>
                  </a:graphic>
                </wp:inline>
              </w:drawing>
            </w:r>
            <w:bookmarkEnd w:id="25"/>
          </w:p>
          <w:p w:rsidR="00535AB5" w:rsidRPr="00535AB5" w:rsidRDefault="00535AB5" w:rsidP="00535A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lastRenderedPageBreak/>
              <w:t>Рисунок А.1 - Пример «дерева неисправностей»</w:t>
            </w:r>
          </w:p>
          <w:tbl>
            <w:tblPr>
              <w:tblW w:w="5000" w:type="pct"/>
              <w:jc w:val="center"/>
              <w:tblCellMar>
                <w:left w:w="0" w:type="dxa"/>
                <w:right w:w="0" w:type="dxa"/>
              </w:tblCellMar>
              <w:tblLook w:val="04A0"/>
            </w:tblPr>
            <w:tblGrid>
              <w:gridCol w:w="1804"/>
              <w:gridCol w:w="2754"/>
              <w:gridCol w:w="4797"/>
            </w:tblGrid>
            <w:tr w:rsidR="00535AB5" w:rsidRPr="00535AB5">
              <w:trPr>
                <w:jc w:val="center"/>
              </w:trPr>
              <w:tc>
                <w:tcPr>
                  <w:tcW w:w="0" w:type="auto"/>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 w:name="i272811"/>
                  <w:r w:rsidRPr="00535AB5">
                    <w:rPr>
                      <w:rFonts w:ascii="Times New Roman" w:eastAsia="Times New Roman" w:hAnsi="Times New Roman" w:cs="Times New Roman"/>
                      <w:b/>
                      <w:bCs/>
                      <w:sz w:val="24"/>
                      <w:szCs w:val="24"/>
                      <w:lang w:eastAsia="ru-RU"/>
                    </w:rPr>
                    <w:t>Символ</w:t>
                  </w:r>
                  <w:bookmarkEnd w:id="26"/>
                </w:p>
              </w:tc>
              <w:tc>
                <w:tcPr>
                  <w:tcW w:w="1472" w:type="pct"/>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Функция</w:t>
                  </w:r>
                </w:p>
              </w:tc>
              <w:tc>
                <w:tcPr>
                  <w:tcW w:w="2564" w:type="pct"/>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Описание</w:t>
                  </w:r>
                </w:p>
              </w:tc>
            </w:tr>
            <w:tr w:rsidR="00535AB5" w:rsidRPr="00535AB5">
              <w:trPr>
                <w:jc w:val="center"/>
              </w:trPr>
              <w:tc>
                <w:tcPr>
                  <w:tcW w:w="0" w:type="auto"/>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23925" cy="542925"/>
                        <wp:effectExtent l="19050" t="0" r="9525" b="0"/>
                        <wp:docPr id="5" name="Рисунок 5" descr="http://www.docload.ru/Basesdoc/11/11332/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cload.ru/Basesdoc/11/11332/x010.jpg"/>
                                <pic:cNvPicPr>
                                  <a:picLocks noChangeAspect="1" noChangeArrowheads="1"/>
                                </pic:cNvPicPr>
                              </pic:nvPicPr>
                              <pic:blipFill>
                                <a:blip r:embed="rId55" cstate="print"/>
                                <a:srcRect/>
                                <a:stretch>
                                  <a:fillRect/>
                                </a:stretch>
                              </pic:blipFill>
                              <pic:spPr bwMode="auto">
                                <a:xfrm>
                                  <a:off x="0" y="0"/>
                                  <a:ext cx="923925" cy="542925"/>
                                </a:xfrm>
                                <a:prstGeom prst="rect">
                                  <a:avLst/>
                                </a:prstGeom>
                                <a:noFill/>
                                <a:ln w="9525">
                                  <a:noFill/>
                                  <a:miter lim="800000"/>
                                  <a:headEnd/>
                                  <a:tailEnd/>
                                </a:ln>
                              </pic:spPr>
                            </pic:pic>
                          </a:graphicData>
                        </a:graphic>
                      </wp:inline>
                    </w:drawing>
                  </w:r>
                </w:p>
              </w:tc>
              <w:tc>
                <w:tcPr>
                  <w:tcW w:w="1472" w:type="pct"/>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Блок описания события</w:t>
                  </w:r>
                </w:p>
              </w:tc>
              <w:tc>
                <w:tcPr>
                  <w:tcW w:w="2564" w:type="pct"/>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Наименование или описание события, код события и вероятность его появления (по мере необходимости) должны быть включены в рамку символа</w:t>
                  </w:r>
                </w:p>
              </w:tc>
            </w:tr>
            <w:tr w:rsidR="00535AB5" w:rsidRPr="00535AB5">
              <w:trPr>
                <w:jc w:val="center"/>
              </w:trPr>
              <w:tc>
                <w:tcPr>
                  <w:tcW w:w="0" w:type="auto"/>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23925" cy="800100"/>
                        <wp:effectExtent l="19050" t="0" r="9525" b="0"/>
                        <wp:docPr id="6" name="Рисунок 6" descr="http://www.docload.ru/Basesdoc/11/11332/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cload.ru/Basesdoc/11/11332/x012.jpg"/>
                                <pic:cNvPicPr>
                                  <a:picLocks noChangeAspect="1" noChangeArrowheads="1"/>
                                </pic:cNvPicPr>
                              </pic:nvPicPr>
                              <pic:blipFill>
                                <a:blip r:embed="rId56" cstate="print"/>
                                <a:srcRect/>
                                <a:stretch>
                                  <a:fillRect/>
                                </a:stretch>
                              </pic:blipFill>
                              <pic:spPr bwMode="auto">
                                <a:xfrm>
                                  <a:off x="0" y="0"/>
                                  <a:ext cx="923925" cy="800100"/>
                                </a:xfrm>
                                <a:prstGeom prst="rect">
                                  <a:avLst/>
                                </a:prstGeom>
                                <a:noFill/>
                                <a:ln w="9525">
                                  <a:noFill/>
                                  <a:miter lim="800000"/>
                                  <a:headEnd/>
                                  <a:tailEnd/>
                                </a:ln>
                              </pic:spPr>
                            </pic:pic>
                          </a:graphicData>
                        </a:graphic>
                      </wp:inline>
                    </w:drawing>
                  </w:r>
                </w:p>
              </w:tc>
              <w:tc>
                <w:tcPr>
                  <w:tcW w:w="1472" w:type="pct"/>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Базовое событие</w:t>
                  </w:r>
                </w:p>
              </w:tc>
              <w:tc>
                <w:tcPr>
                  <w:tcW w:w="2564" w:type="pct"/>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Событие, которое не может быть подразделено</w:t>
                  </w:r>
                </w:p>
              </w:tc>
            </w:tr>
            <w:tr w:rsidR="00535AB5" w:rsidRPr="00535AB5">
              <w:trPr>
                <w:jc w:val="center"/>
              </w:trPr>
              <w:tc>
                <w:tcPr>
                  <w:tcW w:w="0" w:type="auto"/>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23925" cy="409575"/>
                        <wp:effectExtent l="19050" t="0" r="9525" b="0"/>
                        <wp:docPr id="7" name="Рисунок 7" descr="http://www.docload.ru/Basesdoc/11/11332/x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cload.ru/Basesdoc/11/11332/x014.jpg"/>
                                <pic:cNvPicPr>
                                  <a:picLocks noChangeAspect="1" noChangeArrowheads="1"/>
                                </pic:cNvPicPr>
                              </pic:nvPicPr>
                              <pic:blipFill>
                                <a:blip r:embed="rId57" cstate="print"/>
                                <a:srcRect/>
                                <a:stretch>
                                  <a:fillRect/>
                                </a:stretch>
                              </pic:blipFill>
                              <pic:spPr bwMode="auto">
                                <a:xfrm>
                                  <a:off x="0" y="0"/>
                                  <a:ext cx="923925" cy="409575"/>
                                </a:xfrm>
                                <a:prstGeom prst="rect">
                                  <a:avLst/>
                                </a:prstGeom>
                                <a:noFill/>
                                <a:ln w="9525">
                                  <a:noFill/>
                                  <a:miter lim="800000"/>
                                  <a:headEnd/>
                                  <a:tailEnd/>
                                </a:ln>
                              </pic:spPr>
                            </pic:pic>
                          </a:graphicData>
                        </a:graphic>
                      </wp:inline>
                    </w:drawing>
                  </w:r>
                </w:p>
              </w:tc>
              <w:tc>
                <w:tcPr>
                  <w:tcW w:w="1472" w:type="pct"/>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Переключатель</w:t>
                  </w:r>
                  <w:proofErr w:type="gramStart"/>
                  <w:r w:rsidRPr="00535AB5">
                    <w:rPr>
                      <w:rFonts w:ascii="Times New Roman" w:eastAsia="Times New Roman" w:hAnsi="Times New Roman" w:cs="Times New Roman"/>
                      <w:sz w:val="24"/>
                      <w:szCs w:val="24"/>
                      <w:lang w:eastAsia="ru-RU"/>
                    </w:rPr>
                    <w:t xml:space="preserve"> И</w:t>
                  </w:r>
                  <w:proofErr w:type="gramEnd"/>
                </w:p>
              </w:tc>
              <w:tc>
                <w:tcPr>
                  <w:tcW w:w="2564" w:type="pct"/>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Событие происходит только в том случае, если одновременно происходят все составляющие события</w:t>
                  </w:r>
                </w:p>
              </w:tc>
            </w:tr>
            <w:tr w:rsidR="00535AB5" w:rsidRPr="00535AB5">
              <w:trPr>
                <w:jc w:val="center"/>
              </w:trPr>
              <w:tc>
                <w:tcPr>
                  <w:tcW w:w="0" w:type="auto"/>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23925" cy="438150"/>
                        <wp:effectExtent l="19050" t="0" r="9525" b="0"/>
                        <wp:docPr id="8" name="Рисунок 8" descr="http://www.docload.ru/Basesdoc/11/11332/x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cload.ru/Basesdoc/11/11332/x016.jpg"/>
                                <pic:cNvPicPr>
                                  <a:picLocks noChangeAspect="1" noChangeArrowheads="1"/>
                                </pic:cNvPicPr>
                              </pic:nvPicPr>
                              <pic:blipFill>
                                <a:blip r:embed="rId58" cstate="print"/>
                                <a:srcRect/>
                                <a:stretch>
                                  <a:fillRect/>
                                </a:stretch>
                              </pic:blipFill>
                              <pic:spPr bwMode="auto">
                                <a:xfrm>
                                  <a:off x="0" y="0"/>
                                  <a:ext cx="923925" cy="438150"/>
                                </a:xfrm>
                                <a:prstGeom prst="rect">
                                  <a:avLst/>
                                </a:prstGeom>
                                <a:noFill/>
                                <a:ln w="9525">
                                  <a:noFill/>
                                  <a:miter lim="800000"/>
                                  <a:headEnd/>
                                  <a:tailEnd/>
                                </a:ln>
                              </pic:spPr>
                            </pic:pic>
                          </a:graphicData>
                        </a:graphic>
                      </wp:inline>
                    </w:drawing>
                  </w:r>
                </w:p>
              </w:tc>
              <w:tc>
                <w:tcPr>
                  <w:tcW w:w="1472" w:type="pct"/>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Переключатель ИЛИ</w:t>
                  </w:r>
                </w:p>
              </w:tc>
              <w:tc>
                <w:tcPr>
                  <w:tcW w:w="2564" w:type="pct"/>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Событие происходит в том случае, если происходит любое из составляющих событий либо в единственном числе, либо в любом из сочетаний</w:t>
                  </w:r>
                </w:p>
              </w:tc>
            </w:tr>
            <w:tr w:rsidR="00535AB5" w:rsidRPr="00535AB5">
              <w:trPr>
                <w:jc w:val="center"/>
              </w:trPr>
              <w:tc>
                <w:tcPr>
                  <w:tcW w:w="0" w:type="auto"/>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23925" cy="762000"/>
                        <wp:effectExtent l="19050" t="0" r="9525" b="0"/>
                        <wp:docPr id="9" name="Рисунок 9" descr="http://www.docload.ru/Basesdoc/11/11332/x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cload.ru/Basesdoc/11/11332/x018.jpg"/>
                                <pic:cNvPicPr>
                                  <a:picLocks noChangeAspect="1" noChangeArrowheads="1"/>
                                </pic:cNvPicPr>
                              </pic:nvPicPr>
                              <pic:blipFill>
                                <a:blip r:embed="rId59" cstate="print"/>
                                <a:srcRect/>
                                <a:stretch>
                                  <a:fillRect/>
                                </a:stretch>
                              </pic:blipFill>
                              <pic:spPr bwMode="auto">
                                <a:xfrm>
                                  <a:off x="0" y="0"/>
                                  <a:ext cx="923925" cy="762000"/>
                                </a:xfrm>
                                <a:prstGeom prst="rect">
                                  <a:avLst/>
                                </a:prstGeom>
                                <a:noFill/>
                                <a:ln w="9525">
                                  <a:noFill/>
                                  <a:miter lim="800000"/>
                                  <a:headEnd/>
                                  <a:tailEnd/>
                                </a:ln>
                              </pic:spPr>
                            </pic:pic>
                          </a:graphicData>
                        </a:graphic>
                      </wp:inline>
                    </w:drawing>
                  </w:r>
                </w:p>
              </w:tc>
              <w:tc>
                <w:tcPr>
                  <w:tcW w:w="1472" w:type="pct"/>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Вход в блок</w:t>
                  </w:r>
                </w:p>
              </w:tc>
              <w:tc>
                <w:tcPr>
                  <w:tcW w:w="2564" w:type="pct"/>
                  <w:tcMar>
                    <w:top w:w="0" w:type="dxa"/>
                    <w:left w:w="108" w:type="dxa"/>
                    <w:bottom w:w="0" w:type="dxa"/>
                    <w:right w:w="108" w:type="dxa"/>
                  </w:tcMar>
                  <w:hideMark/>
                </w:tcPr>
                <w:p w:rsidR="00535AB5" w:rsidRPr="00535AB5" w:rsidRDefault="00535AB5" w:rsidP="00535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Событие, определяемое где-нибудь в другом месте «дерева неисправностей»</w:t>
                  </w:r>
                </w:p>
              </w:tc>
            </w:tr>
          </w:tbl>
          <w:p w:rsidR="00535AB5" w:rsidRPr="00535AB5" w:rsidRDefault="00535AB5" w:rsidP="00535AB5">
            <w:pPr>
              <w:shd w:val="clear" w:color="auto" w:fill="FFFFFF"/>
              <w:spacing w:before="120" w:after="120"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Cs w:val="20"/>
                <w:lang w:eastAsia="ru-RU"/>
              </w:rPr>
              <w:t>Примечание</w:t>
            </w:r>
            <w:r w:rsidRPr="00535AB5">
              <w:rPr>
                <w:rFonts w:ascii="Times New Roman" w:eastAsia="Times New Roman" w:hAnsi="Times New Roman" w:cs="Times New Roman"/>
                <w:szCs w:val="20"/>
                <w:lang w:eastAsia="ru-RU"/>
              </w:rPr>
              <w:t xml:space="preserve"> - Символы взяты из МЭК 61025 </w:t>
            </w:r>
            <w:hyperlink r:id="rId60" w:anchor="i344112" w:tooltip="[2]" w:history="1">
              <w:r w:rsidRPr="00535AB5">
                <w:rPr>
                  <w:rFonts w:ascii="Times New Roman" w:eastAsia="Times New Roman" w:hAnsi="Times New Roman" w:cs="Times New Roman"/>
                  <w:color w:val="0000FF"/>
                  <w:u w:val="single"/>
                  <w:lang w:eastAsia="ru-RU"/>
                </w:rPr>
                <w:t>[2]</w:t>
              </w:r>
            </w:hyperlink>
            <w:r w:rsidRPr="00535AB5">
              <w:rPr>
                <w:rFonts w:ascii="Times New Roman" w:eastAsia="Times New Roman" w:hAnsi="Times New Roman" w:cs="Times New Roman"/>
                <w:szCs w:val="20"/>
                <w:lang w:eastAsia="ru-RU"/>
              </w:rPr>
              <w:t xml:space="preserve"> и использованы на </w:t>
            </w:r>
            <w:hyperlink r:id="rId61" w:anchor="i265486" w:tooltip="рисунок А.1" w:history="1">
              <w:r w:rsidRPr="00535AB5">
                <w:rPr>
                  <w:rFonts w:ascii="Times New Roman" w:eastAsia="Times New Roman" w:hAnsi="Times New Roman" w:cs="Times New Roman"/>
                  <w:color w:val="0000FF"/>
                  <w:u w:val="single"/>
                  <w:lang w:eastAsia="ru-RU"/>
                </w:rPr>
                <w:t>рисунке А.1</w:t>
              </w:r>
            </w:hyperlink>
            <w:r w:rsidRPr="00535AB5">
              <w:rPr>
                <w:rFonts w:ascii="Times New Roman" w:eastAsia="Times New Roman" w:hAnsi="Times New Roman" w:cs="Times New Roman"/>
                <w:szCs w:val="20"/>
                <w:lang w:eastAsia="ru-RU"/>
              </w:rPr>
              <w:t>. (Существуют также альтернативные условные обозначения символов «дерева неисправностей»).</w:t>
            </w:r>
          </w:p>
          <w:p w:rsidR="00535AB5" w:rsidRPr="00535AB5" w:rsidRDefault="00535AB5" w:rsidP="00535AB5">
            <w:pPr>
              <w:shd w:val="clear" w:color="auto" w:fill="FFFFFF"/>
              <w:spacing w:before="120" w:after="120" w:line="240" w:lineRule="auto"/>
              <w:ind w:firstLine="284"/>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Рисунок А.2 - Символы «дерева неисправностей»</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bookmarkStart w:id="27" w:name="i281257"/>
            <w:r w:rsidRPr="00535AB5">
              <w:rPr>
                <w:rFonts w:ascii="Times New Roman" w:eastAsia="Times New Roman" w:hAnsi="Times New Roman" w:cs="Times New Roman"/>
                <w:b/>
                <w:bCs/>
                <w:sz w:val="24"/>
                <w:szCs w:val="24"/>
                <w:lang w:eastAsia="ru-RU"/>
              </w:rPr>
              <w:t xml:space="preserve">А.4 </w:t>
            </w:r>
            <w:bookmarkEnd w:id="27"/>
            <w:r w:rsidRPr="00535AB5">
              <w:rPr>
                <w:rFonts w:ascii="Times New Roman" w:eastAsia="Times New Roman" w:hAnsi="Times New Roman" w:cs="Times New Roman"/>
                <w:b/>
                <w:bCs/>
                <w:sz w:val="24"/>
                <w:szCs w:val="24"/>
                <w:lang w:eastAsia="ru-RU"/>
              </w:rPr>
              <w:t>Анализ диаграммы возможных последствий события (анализ «дерева событий») (ЕТА)</w:t>
            </w:r>
          </w:p>
          <w:p w:rsidR="00535AB5" w:rsidRPr="00535AB5" w:rsidRDefault="00535AB5" w:rsidP="00535A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ЕТА представляет собой совокупность приемов количественных или качественных, которые используются для идентификации возможных исходов инициирующего события и, если это требуется, их вероятностей. ЕТА широко используется для объектов, характеризующихся особенностями проекта, которые способствуют снижению аварийности и позволяют выявлять последовательности событий, которые, в свою очередь, приводят к появлению определенных последствий инициирующего события. Предполагается, что каждое событие в последовательности представляет собой либо исправность, либо неисправность. Простое «дерево событий» для взрыва пыли с указанными на нем вероятностями представлено на </w:t>
            </w:r>
            <w:hyperlink r:id="rId62" w:anchor="i297031" w:tooltip="рисунок А.3" w:history="1">
              <w:r w:rsidRPr="00535AB5">
                <w:rPr>
                  <w:rFonts w:ascii="Times New Roman" w:eastAsia="Times New Roman" w:hAnsi="Times New Roman" w:cs="Times New Roman"/>
                  <w:color w:val="0000FF"/>
                  <w:sz w:val="24"/>
                  <w:szCs w:val="24"/>
                  <w:u w:val="single"/>
                  <w:lang w:eastAsia="ru-RU"/>
                </w:rPr>
                <w:t>рисунке А.3</w:t>
              </w:r>
            </w:hyperlink>
            <w:r w:rsidRPr="00535AB5">
              <w:rPr>
                <w:rFonts w:ascii="Times New Roman" w:eastAsia="Times New Roman" w:hAnsi="Times New Roman" w:cs="Times New Roman"/>
                <w:sz w:val="24"/>
                <w:szCs w:val="24"/>
                <w:lang w:eastAsia="ru-RU"/>
              </w:rPr>
              <w:t>. Следует отметить, что вероятности на «дереве событий» являются условными вероятностями. Например, вероятность функционирования разбрызгивателя не является вероятностью, полученной на основании испытаний при нормальных условиях, а является вероятностью функционирования в условиях пожара, вызванного взрывом.</w:t>
            </w:r>
          </w:p>
          <w:p w:rsidR="00535AB5" w:rsidRPr="00535AB5" w:rsidRDefault="00535AB5" w:rsidP="00535AB5">
            <w:pPr>
              <w:shd w:val="clear" w:color="auto" w:fill="FFFFFF"/>
              <w:spacing w:before="100" w:beforeAutospacing="1" w:after="120"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ЕТА представляет собой индуктивный тип анализа, в котором основным задаваемым вопросом является «что случится, если ...</w:t>
            </w:r>
            <w:proofErr w:type="gramStart"/>
            <w:r w:rsidRPr="00535AB5">
              <w:rPr>
                <w:rFonts w:ascii="Times New Roman" w:eastAsia="Times New Roman" w:hAnsi="Times New Roman" w:cs="Times New Roman"/>
                <w:sz w:val="24"/>
                <w:szCs w:val="24"/>
                <w:lang w:eastAsia="ru-RU"/>
              </w:rPr>
              <w:t xml:space="preserve"> ?</w:t>
            </w:r>
            <w:proofErr w:type="gramEnd"/>
            <w:r w:rsidRPr="00535AB5">
              <w:rPr>
                <w:rFonts w:ascii="Times New Roman" w:eastAsia="Times New Roman" w:hAnsi="Times New Roman" w:cs="Times New Roman"/>
                <w:sz w:val="24"/>
                <w:szCs w:val="24"/>
                <w:lang w:eastAsia="ru-RU"/>
              </w:rPr>
              <w:t xml:space="preserve">». Он обеспечивает взаимосвязь между функционированием (или отказом) разнообразных смягчающих систем и опасным событием, следующим после того, как происходит единичное инициирующее событие. ЕТА очень полезен при выявлении событий, которые требуют дальнейшего анализа с использованием </w:t>
            </w:r>
            <w:r w:rsidRPr="00535AB5">
              <w:rPr>
                <w:rFonts w:ascii="Times New Roman" w:eastAsia="Times New Roman" w:hAnsi="Times New Roman" w:cs="Times New Roman"/>
                <w:sz w:val="24"/>
                <w:szCs w:val="24"/>
                <w:lang w:val="en-US" w:eastAsia="ru-RU"/>
              </w:rPr>
              <w:t>FTA</w:t>
            </w:r>
            <w:r w:rsidRPr="00535AB5">
              <w:rPr>
                <w:rFonts w:ascii="Times New Roman" w:eastAsia="Times New Roman" w:hAnsi="Times New Roman" w:cs="Times New Roman"/>
                <w:sz w:val="24"/>
                <w:szCs w:val="24"/>
                <w:lang w:eastAsia="ru-RU"/>
              </w:rPr>
              <w:t xml:space="preserve"> (то есть вершины событий «деревьев неисправностей»). Для того</w:t>
            </w:r>
            <w:proofErr w:type="gramStart"/>
            <w:r w:rsidRPr="00535AB5">
              <w:rPr>
                <w:rFonts w:ascii="Times New Roman" w:eastAsia="Times New Roman" w:hAnsi="Times New Roman" w:cs="Times New Roman"/>
                <w:sz w:val="24"/>
                <w:szCs w:val="24"/>
                <w:lang w:eastAsia="ru-RU"/>
              </w:rPr>
              <w:t>,</w:t>
            </w:r>
            <w:proofErr w:type="gramEnd"/>
            <w:r w:rsidRPr="00535AB5">
              <w:rPr>
                <w:rFonts w:ascii="Times New Roman" w:eastAsia="Times New Roman" w:hAnsi="Times New Roman" w:cs="Times New Roman"/>
                <w:sz w:val="24"/>
                <w:szCs w:val="24"/>
                <w:lang w:eastAsia="ru-RU"/>
              </w:rPr>
              <w:t xml:space="preserve"> чтобы иметь возможность сделать исчерпывающую оценку риска, требуется идентифицировать все потенциальные инициирующие события. При данном методе, тем </w:t>
            </w:r>
            <w:r w:rsidRPr="00535AB5">
              <w:rPr>
                <w:rFonts w:ascii="Times New Roman" w:eastAsia="Times New Roman" w:hAnsi="Times New Roman" w:cs="Times New Roman"/>
                <w:sz w:val="24"/>
                <w:szCs w:val="24"/>
                <w:lang w:eastAsia="ru-RU"/>
              </w:rPr>
              <w:lastRenderedPageBreak/>
              <w:t>не менее, всегда существует вероятность упустить из виду некоторые важные инициирующие события. Более того, в случае «деревьев событий» мы имеем дело только с состояниями успеха и отказа. Возникает трудность с включением запаздывающего успеха или возвратных событий.</w:t>
            </w:r>
          </w:p>
          <w:p w:rsidR="00535AB5" w:rsidRPr="00535AB5" w:rsidRDefault="00535AB5" w:rsidP="00535A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 w:name="i297031"/>
            <w:r>
              <w:rPr>
                <w:rFonts w:ascii="Times New Roman" w:eastAsia="Times New Roman" w:hAnsi="Times New Roman" w:cs="Times New Roman"/>
                <w:noProof/>
                <w:sz w:val="24"/>
                <w:szCs w:val="24"/>
                <w:lang w:eastAsia="ru-RU"/>
              </w:rPr>
              <w:drawing>
                <wp:inline distT="0" distB="0" distL="0" distR="0">
                  <wp:extent cx="4562475" cy="5010150"/>
                  <wp:effectExtent l="19050" t="0" r="9525" b="0"/>
                  <wp:docPr id="10" name="Рисунок 10" descr="http://www.docload.ru/Basesdoc/11/11332/x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cload.ru/Basesdoc/11/11332/x020.jpg"/>
                          <pic:cNvPicPr>
                            <a:picLocks noChangeAspect="1" noChangeArrowheads="1"/>
                          </pic:cNvPicPr>
                        </pic:nvPicPr>
                        <pic:blipFill>
                          <a:blip r:embed="rId63" cstate="print"/>
                          <a:srcRect/>
                          <a:stretch>
                            <a:fillRect/>
                          </a:stretch>
                        </pic:blipFill>
                        <pic:spPr bwMode="auto">
                          <a:xfrm>
                            <a:off x="0" y="0"/>
                            <a:ext cx="4562475" cy="5010150"/>
                          </a:xfrm>
                          <a:prstGeom prst="rect">
                            <a:avLst/>
                          </a:prstGeom>
                          <a:noFill/>
                          <a:ln w="9525">
                            <a:noFill/>
                            <a:miter lim="800000"/>
                            <a:headEnd/>
                            <a:tailEnd/>
                          </a:ln>
                        </pic:spPr>
                      </pic:pic>
                    </a:graphicData>
                  </a:graphic>
                </wp:inline>
              </w:drawing>
            </w:r>
            <w:bookmarkEnd w:id="28"/>
          </w:p>
          <w:p w:rsidR="00535AB5" w:rsidRPr="00535AB5" w:rsidRDefault="00535AB5" w:rsidP="00535AB5">
            <w:pPr>
              <w:shd w:val="clear" w:color="auto" w:fill="FFFFFF"/>
              <w:spacing w:before="120" w:after="120" w:line="240" w:lineRule="auto"/>
              <w:ind w:firstLine="284"/>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Рисунок А.3 - Пример «дерева событий» для взрыва пыли</w:t>
            </w:r>
          </w:p>
          <w:p w:rsidR="00535AB5" w:rsidRPr="00535AB5" w:rsidRDefault="00535AB5" w:rsidP="00535A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ЕТА может быть </w:t>
            </w:r>
            <w:proofErr w:type="gramStart"/>
            <w:r w:rsidRPr="00535AB5">
              <w:rPr>
                <w:rFonts w:ascii="Times New Roman" w:eastAsia="Times New Roman" w:hAnsi="Times New Roman" w:cs="Times New Roman"/>
                <w:sz w:val="24"/>
                <w:szCs w:val="24"/>
                <w:lang w:eastAsia="ru-RU"/>
              </w:rPr>
              <w:t>использован</w:t>
            </w:r>
            <w:proofErr w:type="gramEnd"/>
            <w:r w:rsidRPr="00535AB5">
              <w:rPr>
                <w:rFonts w:ascii="Times New Roman" w:eastAsia="Times New Roman" w:hAnsi="Times New Roman" w:cs="Times New Roman"/>
                <w:sz w:val="24"/>
                <w:szCs w:val="24"/>
                <w:lang w:eastAsia="ru-RU"/>
              </w:rPr>
              <w:t xml:space="preserve"> как для идентификации опасности, так и для вероятностной оценки последовательности событий, влекущих за собой опасные ситуации.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bookmarkStart w:id="29" w:name="i301263"/>
            <w:r w:rsidRPr="00535AB5">
              <w:rPr>
                <w:rFonts w:ascii="Times New Roman" w:eastAsia="Times New Roman" w:hAnsi="Times New Roman" w:cs="Times New Roman"/>
                <w:b/>
                <w:bCs/>
                <w:sz w:val="24"/>
                <w:szCs w:val="24"/>
                <w:lang w:eastAsia="ru-RU"/>
              </w:rPr>
              <w:t xml:space="preserve">А.5 </w:t>
            </w:r>
            <w:bookmarkEnd w:id="29"/>
            <w:r w:rsidRPr="00535AB5">
              <w:rPr>
                <w:rFonts w:ascii="Times New Roman" w:eastAsia="Times New Roman" w:hAnsi="Times New Roman" w:cs="Times New Roman"/>
                <w:b/>
                <w:bCs/>
                <w:sz w:val="24"/>
                <w:szCs w:val="24"/>
                <w:lang w:eastAsia="ru-RU"/>
              </w:rPr>
              <w:t>Предварительный анализ опасности (РНА)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РНА представляет собой индуктивный метод анализа, задачей которого является идентификация опасностей, опасных ситуаций и событий, которые могут причинить вред данной деятельности, объекту или системе. Чаще всего его принято проводить на ранней стадии разработки проекта, когда мало информации по деталям конструкции и рабочим процедурам, и зачастую он может быть предшественником последующих исследований. Кроме того, он может оказаться полезным в тех случаях, когда анализируются существующие системы или устанавливаются приоритеты опасностей, где обстоятельства препятствуют использованию более обширной совокупности технических приемов.</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При проведении РНА вырабатывается перечень опасностей и опасных ситуаций общего характера посредством рассмотрения таких характеристик, как:</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lastRenderedPageBreak/>
              <w:t>а) используемые или производимые материалы и их способность вступать в реакцию;</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б) применяемое оборудование;</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в) условия окружающей среды;</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г) схема расположения;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е) области контакта и взаимодействия между компонентами системы и т. д.</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Реализация данного метода завершается определением возможностей аварии, качественной оценкой величины возможного вреда или ущерба здоровью, который мог быть нанесен, и идентификацией возможных исправительных мер. </w:t>
            </w:r>
            <w:r w:rsidRPr="00535AB5">
              <w:rPr>
                <w:rFonts w:ascii="Times New Roman" w:eastAsia="Times New Roman" w:hAnsi="Times New Roman" w:cs="Times New Roman"/>
                <w:sz w:val="24"/>
                <w:szCs w:val="24"/>
                <w:lang w:val="en-US" w:eastAsia="ru-RU"/>
              </w:rPr>
              <w:t>PHA</w:t>
            </w:r>
            <w:r w:rsidRPr="00535AB5">
              <w:rPr>
                <w:rFonts w:ascii="Times New Roman" w:eastAsia="Times New Roman" w:hAnsi="Times New Roman" w:cs="Times New Roman"/>
                <w:sz w:val="24"/>
                <w:szCs w:val="24"/>
                <w:lang w:eastAsia="ru-RU"/>
              </w:rPr>
              <w:t xml:space="preserve"> должен корректироваться на стадиях проектирования, изготовления и испытания для обнаружения новых опасностей, внесения поправок и его совершенствования. Полученные результаты могут быть представлены различными способами, </w:t>
            </w:r>
            <w:proofErr w:type="gramStart"/>
            <w:r w:rsidRPr="00535AB5">
              <w:rPr>
                <w:rFonts w:ascii="Times New Roman" w:eastAsia="Times New Roman" w:hAnsi="Times New Roman" w:cs="Times New Roman"/>
                <w:sz w:val="24"/>
                <w:szCs w:val="24"/>
                <w:lang w:eastAsia="ru-RU"/>
              </w:rPr>
              <w:t>например</w:t>
            </w:r>
            <w:proofErr w:type="gramEnd"/>
            <w:r w:rsidRPr="00535AB5">
              <w:rPr>
                <w:rFonts w:ascii="Times New Roman" w:eastAsia="Times New Roman" w:hAnsi="Times New Roman" w:cs="Times New Roman"/>
                <w:sz w:val="24"/>
                <w:szCs w:val="24"/>
                <w:lang w:eastAsia="ru-RU"/>
              </w:rPr>
              <w:t xml:space="preserve"> в виде таблиц и «деревьев».</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bookmarkStart w:id="30" w:name="i317242"/>
            <w:r w:rsidRPr="00535AB5">
              <w:rPr>
                <w:rFonts w:ascii="Times New Roman" w:eastAsia="Times New Roman" w:hAnsi="Times New Roman" w:cs="Times New Roman"/>
                <w:b/>
                <w:bCs/>
                <w:sz w:val="24"/>
                <w:szCs w:val="24"/>
                <w:lang w:eastAsia="ru-RU"/>
              </w:rPr>
              <w:t xml:space="preserve">А.6 </w:t>
            </w:r>
            <w:bookmarkEnd w:id="30"/>
            <w:r w:rsidRPr="00535AB5">
              <w:rPr>
                <w:rFonts w:ascii="Times New Roman" w:eastAsia="Times New Roman" w:hAnsi="Times New Roman" w:cs="Times New Roman"/>
                <w:b/>
                <w:bCs/>
                <w:sz w:val="24"/>
                <w:szCs w:val="24"/>
                <w:lang w:eastAsia="ru-RU"/>
              </w:rPr>
              <w:t>Оценка влияния на надежность человеческого фактора (</w:t>
            </w:r>
            <w:r w:rsidRPr="00535AB5">
              <w:rPr>
                <w:rFonts w:ascii="Times New Roman" w:eastAsia="Times New Roman" w:hAnsi="Times New Roman" w:cs="Times New Roman"/>
                <w:b/>
                <w:bCs/>
                <w:sz w:val="24"/>
                <w:szCs w:val="24"/>
                <w:lang w:val="en-US" w:eastAsia="ru-RU"/>
              </w:rPr>
              <w:t>HRA</w:t>
            </w:r>
            <w:r w:rsidRPr="00535AB5">
              <w:rPr>
                <w:rFonts w:ascii="Times New Roman" w:eastAsia="Times New Roman" w:hAnsi="Times New Roman" w:cs="Times New Roman"/>
                <w:b/>
                <w:bCs/>
                <w:sz w:val="24"/>
                <w:szCs w:val="24"/>
                <w:lang w:eastAsia="ru-RU"/>
              </w:rPr>
              <w:t>)</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А.6.1 Общие положения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Оценка связана с влиянием человеческого фактора, а именно операторов и обслуживающего персонала, на работу системы и может быть использована для оценки воздействия ошибок персонала на безопасность и производительность.</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Многие процессы содержат потенциальные возможности для ошибок персонала, в особенности в тех случаях, когда время, которым располагает оператор для принятия решений, ограничено. Вероятность того, что проблемы будут развиваться негативным образом, зачастую мала. Иногда действия со стороны персонала ограничиваются возможностью предотвращения начальной неисправности, прогрессирующей в направлении аварии.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При помощи </w:t>
            </w:r>
            <w:r w:rsidRPr="00535AB5">
              <w:rPr>
                <w:rFonts w:ascii="Times New Roman" w:eastAsia="Times New Roman" w:hAnsi="Times New Roman" w:cs="Times New Roman"/>
                <w:sz w:val="24"/>
                <w:szCs w:val="24"/>
                <w:lang w:val="en-US" w:eastAsia="ru-RU"/>
              </w:rPr>
              <w:t>HRA</w:t>
            </w:r>
            <w:r w:rsidRPr="00535AB5">
              <w:rPr>
                <w:rFonts w:ascii="Times New Roman" w:eastAsia="Times New Roman" w:hAnsi="Times New Roman" w:cs="Times New Roman"/>
                <w:sz w:val="24"/>
                <w:szCs w:val="24"/>
                <w:lang w:eastAsia="ru-RU"/>
              </w:rPr>
              <w:t xml:space="preserve"> идентифицируются разнообразные типы ошибочных действий, которые могут иметь место, в том числе следующие:</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 ошибка по оплошности, недосмотр, выразившийся в невыполнении требуемого действия;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б) ошибка несоответствия, которая может предусматривать:</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1) положение, когда требуемое действие выполняется несоответствующим образом;</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2) действие, выполняемое слишком большим или слишком малым усилием либо без требуемой точности;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3) действие, выполняемое в неподходящее для него время;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4) действие (или действия), выполняемое в неправильной очередности;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в) лишнее действие, ненужное действие, выполняемое вместо требуемого действия или в дополнение к нему.</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lastRenderedPageBreak/>
              <w:t xml:space="preserve">В результате </w:t>
            </w:r>
            <w:r w:rsidRPr="00535AB5">
              <w:rPr>
                <w:rFonts w:ascii="Times New Roman" w:eastAsia="Times New Roman" w:hAnsi="Times New Roman" w:cs="Times New Roman"/>
                <w:sz w:val="24"/>
                <w:szCs w:val="24"/>
                <w:lang w:val="en-US" w:eastAsia="ru-RU"/>
              </w:rPr>
              <w:t>HRA</w:t>
            </w:r>
            <w:r w:rsidRPr="00535AB5">
              <w:rPr>
                <w:rFonts w:ascii="Times New Roman" w:eastAsia="Times New Roman" w:hAnsi="Times New Roman" w:cs="Times New Roman"/>
                <w:sz w:val="24"/>
                <w:szCs w:val="24"/>
                <w:lang w:eastAsia="ru-RU"/>
              </w:rPr>
              <w:t xml:space="preserve"> выявляются действия, которые могут воссоздать предшествующие ошибки.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Методология </w:t>
            </w:r>
            <w:r w:rsidRPr="00535AB5">
              <w:rPr>
                <w:rFonts w:ascii="Times New Roman" w:eastAsia="Times New Roman" w:hAnsi="Times New Roman" w:cs="Times New Roman"/>
                <w:sz w:val="24"/>
                <w:szCs w:val="24"/>
                <w:lang w:val="en-US" w:eastAsia="ru-RU"/>
              </w:rPr>
              <w:t>HRA</w:t>
            </w:r>
            <w:r w:rsidRPr="00535AB5">
              <w:rPr>
                <w:rFonts w:ascii="Times New Roman" w:eastAsia="Times New Roman" w:hAnsi="Times New Roman" w:cs="Times New Roman"/>
                <w:sz w:val="24"/>
                <w:szCs w:val="24"/>
                <w:lang w:eastAsia="ru-RU"/>
              </w:rPr>
              <w:t xml:space="preserve"> является смешанной дисциплиной, в которой заняты исследователи и практики, являющиеся, как правило, специалистами в сферах либо теории и практики надежности, либо психологии и человеческих факторов.</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Важность </w:t>
            </w:r>
            <w:r w:rsidRPr="00535AB5">
              <w:rPr>
                <w:rFonts w:ascii="Times New Roman" w:eastAsia="Times New Roman" w:hAnsi="Times New Roman" w:cs="Times New Roman"/>
                <w:sz w:val="24"/>
                <w:szCs w:val="24"/>
                <w:lang w:val="en-US" w:eastAsia="ru-RU"/>
              </w:rPr>
              <w:t>HRA</w:t>
            </w:r>
            <w:r w:rsidRPr="00535AB5">
              <w:rPr>
                <w:rFonts w:ascii="Times New Roman" w:eastAsia="Times New Roman" w:hAnsi="Times New Roman" w:cs="Times New Roman"/>
                <w:sz w:val="24"/>
                <w:szCs w:val="24"/>
                <w:lang w:eastAsia="ru-RU"/>
              </w:rPr>
              <w:t xml:space="preserve"> была проиллюстрирована различными авариями, в которых критические ошибки человека способствовали катастрофической последовательности событий. Такого рода аварии являются предостережением от оценок риска, которые концентрируют внимание исключительно на механической конструкции и программных средствах в системе. Они иллюстрируют опасность игнорирования ошибок персонала. Более того, </w:t>
            </w:r>
            <w:r w:rsidRPr="00535AB5">
              <w:rPr>
                <w:rFonts w:ascii="Times New Roman" w:eastAsia="Times New Roman" w:hAnsi="Times New Roman" w:cs="Times New Roman"/>
                <w:sz w:val="24"/>
                <w:szCs w:val="24"/>
                <w:lang w:val="en-US" w:eastAsia="ru-RU"/>
              </w:rPr>
              <w:t>HRA</w:t>
            </w:r>
            <w:r w:rsidRPr="00535AB5">
              <w:rPr>
                <w:rFonts w:ascii="Times New Roman" w:eastAsia="Times New Roman" w:hAnsi="Times New Roman" w:cs="Times New Roman"/>
                <w:sz w:val="24"/>
                <w:szCs w:val="24"/>
                <w:lang w:eastAsia="ru-RU"/>
              </w:rPr>
              <w:t xml:space="preserve"> являются полезными при рассмотрении ошибок, снижающих производительность, и при выявлении тех путей, которыми эти ошибки и другие неисправности (механической конструкции и программного обеспечения) могут быть «воспроизведены» людьми, операторами и обслуживающим персоналом.</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val="en-US" w:eastAsia="ru-RU"/>
              </w:rPr>
              <w:t>HRA</w:t>
            </w:r>
            <w:r w:rsidRPr="00535AB5">
              <w:rPr>
                <w:rFonts w:ascii="Times New Roman" w:eastAsia="Times New Roman" w:hAnsi="Times New Roman" w:cs="Times New Roman"/>
                <w:sz w:val="24"/>
                <w:szCs w:val="24"/>
                <w:lang w:eastAsia="ru-RU"/>
              </w:rPr>
              <w:t xml:space="preserve"> может включать в себя следующие этапы:</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1) анализ задачи;</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2) выявление ошибки персонала;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3) количественное определение влияния на надежность человеческого фактора.</w:t>
            </w:r>
          </w:p>
          <w:p w:rsidR="00535AB5" w:rsidRPr="00535AB5" w:rsidRDefault="00535AB5" w:rsidP="00535AB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Анализ задачи и выявление ошибки персонала необходимо начинать на стадии концепции и на ранних этапах проектирования и разработки. Они должны модернизироваться на более поздних стадиях развития системы.</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А.6.2 Анализ задачи (ТА)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Целью ТА в процессе </w:t>
            </w:r>
            <w:r w:rsidRPr="00535AB5">
              <w:rPr>
                <w:rFonts w:ascii="Times New Roman" w:eastAsia="Times New Roman" w:hAnsi="Times New Roman" w:cs="Times New Roman"/>
                <w:sz w:val="24"/>
                <w:szCs w:val="24"/>
                <w:lang w:val="en-US" w:eastAsia="ru-RU"/>
              </w:rPr>
              <w:t>HRA</w:t>
            </w:r>
            <w:r w:rsidRPr="00535AB5">
              <w:rPr>
                <w:rFonts w:ascii="Times New Roman" w:eastAsia="Times New Roman" w:hAnsi="Times New Roman" w:cs="Times New Roman"/>
                <w:sz w:val="24"/>
                <w:szCs w:val="24"/>
                <w:lang w:eastAsia="ru-RU"/>
              </w:rPr>
              <w:t xml:space="preserve"> является подробное описание и определение характера задачи, подлежащей анализу, для выявления ошибки персонала и/или количественной оценки влияния на надежность человека. Анализ задачи может также проводиться для других целей, таких как оценка взаимодействия человека с машиной или планирование процедуры.</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А.6.3 Выявление ошибки персонала (</w:t>
            </w:r>
            <w:r w:rsidRPr="00535AB5">
              <w:rPr>
                <w:rFonts w:ascii="Times New Roman" w:eastAsia="Times New Roman" w:hAnsi="Times New Roman" w:cs="Times New Roman"/>
                <w:b/>
                <w:bCs/>
                <w:sz w:val="24"/>
                <w:szCs w:val="24"/>
                <w:lang w:val="en-US" w:eastAsia="ru-RU"/>
              </w:rPr>
              <w:t>HEI</w:t>
            </w:r>
            <w:r w:rsidRPr="00535AB5">
              <w:rPr>
                <w:rFonts w:ascii="Times New Roman" w:eastAsia="Times New Roman" w:hAnsi="Times New Roman" w:cs="Times New Roman"/>
                <w:b/>
                <w:bCs/>
                <w:sz w:val="24"/>
                <w:szCs w:val="24"/>
                <w:lang w:eastAsia="ru-RU"/>
              </w:rPr>
              <w:t>)</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На данном этапе идентифицируются и описываются возможные ошибочные действия при исполнении задачи. Выявление ошибки персонала может включать выявление возможных последствий и причин ошибочных действий, а также предложение мер по снижению вероятности этой ошибки, совершенствованию перспектив для исправления и/или уменьшению последствий ошибочных действий. Результаты </w:t>
            </w:r>
            <w:r w:rsidRPr="00535AB5">
              <w:rPr>
                <w:rFonts w:ascii="Times New Roman" w:eastAsia="Times New Roman" w:hAnsi="Times New Roman" w:cs="Times New Roman"/>
                <w:sz w:val="24"/>
                <w:szCs w:val="24"/>
                <w:lang w:val="en-US" w:eastAsia="ru-RU"/>
              </w:rPr>
              <w:t>HEI</w:t>
            </w:r>
            <w:r w:rsidRPr="00535AB5">
              <w:rPr>
                <w:rFonts w:ascii="Times New Roman" w:eastAsia="Times New Roman" w:hAnsi="Times New Roman" w:cs="Times New Roman"/>
                <w:sz w:val="24"/>
                <w:szCs w:val="24"/>
                <w:lang w:eastAsia="ru-RU"/>
              </w:rPr>
              <w:t>, таким образом, обеспечивают ценный вклад в управление риском даже в том случае, если не проводится никакая количественная оценка.</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А.6.4 Количественная оценка влияния на надежность человеческого фактора (</w:t>
            </w:r>
            <w:r w:rsidRPr="00535AB5">
              <w:rPr>
                <w:rFonts w:ascii="Times New Roman" w:eastAsia="Times New Roman" w:hAnsi="Times New Roman" w:cs="Times New Roman"/>
                <w:b/>
                <w:bCs/>
                <w:sz w:val="24"/>
                <w:szCs w:val="24"/>
                <w:lang w:val="en-US" w:eastAsia="ru-RU"/>
              </w:rPr>
              <w:t>HRQ</w:t>
            </w:r>
            <w:r w:rsidRPr="00535AB5">
              <w:rPr>
                <w:rFonts w:ascii="Times New Roman" w:eastAsia="Times New Roman" w:hAnsi="Times New Roman" w:cs="Times New Roman"/>
                <w:b/>
                <w:bCs/>
                <w:sz w:val="24"/>
                <w:szCs w:val="24"/>
                <w:lang w:eastAsia="ru-RU"/>
              </w:rPr>
              <w:t>)</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 xml:space="preserve">Целью HRQ является оценка вероятности правильного выполнения задачи или вероятности ошибочных действий. Некоторые технические приемы могут также </w:t>
            </w:r>
            <w:r w:rsidRPr="00535AB5">
              <w:rPr>
                <w:rFonts w:ascii="Times New Roman" w:eastAsia="Times New Roman" w:hAnsi="Times New Roman" w:cs="Times New Roman"/>
                <w:sz w:val="24"/>
                <w:szCs w:val="24"/>
                <w:lang w:eastAsia="ru-RU"/>
              </w:rPr>
              <w:lastRenderedPageBreak/>
              <w:t>предусматривать шаги по оценке вероятности или частоты определенных последовательностей нежелательных событий или нежелательных исходов.</w:t>
            </w:r>
          </w:p>
          <w:p w:rsidR="00535AB5" w:rsidRPr="00535AB5" w:rsidRDefault="00535AB5" w:rsidP="00535AB5">
            <w:pPr>
              <w:spacing w:before="120" w:after="120" w:line="240" w:lineRule="auto"/>
              <w:jc w:val="center"/>
              <w:outlineLvl w:val="0"/>
              <w:rPr>
                <w:rFonts w:ascii="Times New Roman" w:eastAsia="Times New Roman" w:hAnsi="Times New Roman" w:cs="Times New Roman"/>
                <w:b/>
                <w:bCs/>
                <w:kern w:val="36"/>
                <w:sz w:val="48"/>
                <w:szCs w:val="48"/>
                <w:lang w:eastAsia="ru-RU"/>
              </w:rPr>
            </w:pPr>
            <w:bookmarkStart w:id="31" w:name="i325255"/>
            <w:bookmarkEnd w:id="31"/>
            <w:r w:rsidRPr="00535AB5">
              <w:rPr>
                <w:rFonts w:ascii="Times New Roman" w:eastAsia="Times New Roman" w:hAnsi="Times New Roman" w:cs="Times New Roman"/>
                <w:b/>
                <w:bCs/>
                <w:kern w:val="36"/>
                <w:sz w:val="48"/>
                <w:szCs w:val="48"/>
                <w:lang w:eastAsia="ru-RU"/>
              </w:rPr>
              <w:t>ПРИЛОЖЕНИЕ Б</w:t>
            </w:r>
          </w:p>
          <w:p w:rsidR="00535AB5" w:rsidRPr="00535AB5" w:rsidRDefault="00535AB5" w:rsidP="00535A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(справочное)</w:t>
            </w:r>
          </w:p>
          <w:p w:rsidR="00535AB5" w:rsidRPr="00535AB5" w:rsidRDefault="00535AB5" w:rsidP="00535AB5">
            <w:pPr>
              <w:spacing w:before="120" w:after="120"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b/>
                <w:bCs/>
                <w:sz w:val="24"/>
                <w:szCs w:val="24"/>
                <w:lang w:eastAsia="ru-RU"/>
              </w:rPr>
              <w:t>Библиография*</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bookmarkStart w:id="32" w:name="i335426"/>
            <w:r w:rsidRPr="00535AB5">
              <w:rPr>
                <w:rFonts w:ascii="Times New Roman" w:eastAsia="Times New Roman" w:hAnsi="Times New Roman" w:cs="Times New Roman"/>
                <w:sz w:val="24"/>
                <w:szCs w:val="24"/>
                <w:lang w:eastAsia="ru-RU"/>
              </w:rPr>
              <w:t xml:space="preserve">[1] </w:t>
            </w:r>
            <w:bookmarkEnd w:id="32"/>
            <w:r w:rsidRPr="00535AB5">
              <w:rPr>
                <w:rFonts w:ascii="Times New Roman" w:eastAsia="Times New Roman" w:hAnsi="Times New Roman" w:cs="Times New Roman"/>
                <w:sz w:val="24"/>
                <w:szCs w:val="24"/>
                <w:lang w:eastAsia="ru-RU"/>
              </w:rPr>
              <w:t xml:space="preserve">МЭК 60812: 1985 Техника анализа надежности систем. </w:t>
            </w:r>
            <w:proofErr w:type="gramStart"/>
            <w:r w:rsidRPr="00535AB5">
              <w:rPr>
                <w:rFonts w:ascii="Times New Roman" w:eastAsia="Times New Roman" w:hAnsi="Times New Roman" w:cs="Times New Roman"/>
                <w:sz w:val="24"/>
                <w:szCs w:val="24"/>
                <w:lang w:eastAsia="ru-RU"/>
              </w:rPr>
              <w:t>Метод анализа вида и последствий отказов (</w:t>
            </w:r>
            <w:r w:rsidRPr="00535AB5">
              <w:rPr>
                <w:rFonts w:ascii="Times New Roman" w:eastAsia="Times New Roman" w:hAnsi="Times New Roman" w:cs="Times New Roman"/>
                <w:sz w:val="24"/>
                <w:szCs w:val="24"/>
                <w:lang w:val="en-US" w:eastAsia="ru-RU"/>
              </w:rPr>
              <w:t>FMEA</w:t>
            </w:r>
            <w:proofErr w:type="gramEnd"/>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bookmarkStart w:id="33" w:name="i344112"/>
            <w:r w:rsidRPr="00535AB5">
              <w:rPr>
                <w:rFonts w:ascii="Times New Roman" w:eastAsia="Times New Roman" w:hAnsi="Times New Roman" w:cs="Times New Roman"/>
                <w:sz w:val="24"/>
                <w:szCs w:val="24"/>
                <w:lang w:eastAsia="ru-RU"/>
              </w:rPr>
              <w:t xml:space="preserve">[2] </w:t>
            </w:r>
            <w:bookmarkEnd w:id="33"/>
            <w:r w:rsidRPr="00535AB5">
              <w:rPr>
                <w:rFonts w:ascii="Times New Roman" w:eastAsia="Times New Roman" w:hAnsi="Times New Roman" w:cs="Times New Roman"/>
                <w:sz w:val="24"/>
                <w:szCs w:val="24"/>
                <w:lang w:eastAsia="ru-RU"/>
              </w:rPr>
              <w:t>МЭК 61025: 1990 Анализ диагностического дерева отказов (</w:t>
            </w:r>
            <w:r w:rsidRPr="00535AB5">
              <w:rPr>
                <w:rFonts w:ascii="Times New Roman" w:eastAsia="Times New Roman" w:hAnsi="Times New Roman" w:cs="Times New Roman"/>
                <w:sz w:val="24"/>
                <w:szCs w:val="24"/>
                <w:lang w:val="en-US" w:eastAsia="ru-RU"/>
              </w:rPr>
              <w:t>FTA</w:t>
            </w:r>
            <w:r w:rsidRPr="00535AB5">
              <w:rPr>
                <w:rFonts w:ascii="Times New Roman" w:eastAsia="Times New Roman" w:hAnsi="Times New Roman" w:cs="Times New Roman"/>
                <w:sz w:val="24"/>
                <w:szCs w:val="24"/>
                <w:lang w:eastAsia="ru-RU"/>
              </w:rPr>
              <w:t>)</w:t>
            </w:r>
          </w:p>
          <w:p w:rsidR="00535AB5" w:rsidRPr="00535AB5" w:rsidRDefault="00535AB5" w:rsidP="00535AB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4" w:name="i354985"/>
            <w:r w:rsidRPr="00535AB5">
              <w:rPr>
                <w:rFonts w:ascii="Times New Roman" w:eastAsia="Times New Roman" w:hAnsi="Times New Roman" w:cs="Times New Roman"/>
                <w:sz w:val="24"/>
                <w:szCs w:val="24"/>
                <w:lang w:eastAsia="ru-RU"/>
              </w:rPr>
              <w:t xml:space="preserve">[3] </w:t>
            </w:r>
            <w:bookmarkEnd w:id="34"/>
            <w:r w:rsidRPr="00535AB5">
              <w:rPr>
                <w:rFonts w:ascii="Times New Roman" w:eastAsia="Times New Roman" w:hAnsi="Times New Roman" w:cs="Times New Roman"/>
                <w:sz w:val="24"/>
                <w:szCs w:val="24"/>
                <w:lang w:eastAsia="ru-RU"/>
              </w:rPr>
              <w:t xml:space="preserve">МЭК 61078: 1991 Методика анализа надежности. Метод </w:t>
            </w:r>
            <w:proofErr w:type="gramStart"/>
            <w:r w:rsidRPr="00535AB5">
              <w:rPr>
                <w:rFonts w:ascii="Times New Roman" w:eastAsia="Times New Roman" w:hAnsi="Times New Roman" w:cs="Times New Roman"/>
                <w:sz w:val="24"/>
                <w:szCs w:val="24"/>
                <w:lang w:eastAsia="ru-RU"/>
              </w:rPr>
              <w:t>блок-системы</w:t>
            </w:r>
            <w:proofErr w:type="gramEnd"/>
            <w:r w:rsidRPr="00535AB5">
              <w:rPr>
                <w:rFonts w:ascii="Times New Roman" w:eastAsia="Times New Roman" w:hAnsi="Times New Roman" w:cs="Times New Roman"/>
                <w:sz w:val="24"/>
                <w:szCs w:val="24"/>
                <w:lang w:eastAsia="ru-RU"/>
              </w:rPr>
              <w:t xml:space="preserve"> надежности</w:t>
            </w:r>
          </w:p>
          <w:p w:rsidR="00535AB5" w:rsidRPr="00535AB5" w:rsidRDefault="00535AB5" w:rsidP="00535A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 w:val="24"/>
                <w:szCs w:val="24"/>
                <w:lang w:eastAsia="ru-RU"/>
              </w:rPr>
              <w:t>____________</w:t>
            </w:r>
          </w:p>
          <w:p w:rsidR="00535AB5" w:rsidRPr="00535AB5" w:rsidRDefault="00535AB5" w:rsidP="00535AB5">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35AB5">
              <w:rPr>
                <w:rFonts w:ascii="Times New Roman" w:eastAsia="Times New Roman" w:hAnsi="Times New Roman" w:cs="Times New Roman"/>
                <w:szCs w:val="20"/>
                <w:lang w:eastAsia="ru-RU"/>
              </w:rPr>
              <w:t>*Оригиналы международных стандартов МЭК - во ВНИИКИ Госстандарта России</w:t>
            </w:r>
          </w:p>
          <w:p w:rsidR="00535AB5" w:rsidRPr="00535AB5" w:rsidRDefault="00535AB5" w:rsidP="00535AB5">
            <w:pPr>
              <w:shd w:val="clear" w:color="auto" w:fill="FFFFFF"/>
              <w:spacing w:before="120" w:after="100" w:afterAutospacing="1" w:line="240" w:lineRule="auto"/>
              <w:ind w:firstLine="284"/>
              <w:jc w:val="both"/>
              <w:rPr>
                <w:rFonts w:ascii="Times New Roman" w:eastAsia="Times New Roman" w:hAnsi="Times New Roman" w:cs="Times New Roman"/>
                <w:sz w:val="24"/>
                <w:szCs w:val="24"/>
                <w:lang w:eastAsia="ru-RU"/>
              </w:rPr>
            </w:pPr>
            <w:proofErr w:type="gramStart"/>
            <w:r w:rsidRPr="00535AB5">
              <w:rPr>
                <w:rFonts w:ascii="Times New Roman" w:eastAsia="Times New Roman" w:hAnsi="Times New Roman" w:cs="Times New Roman"/>
                <w:b/>
                <w:bCs/>
                <w:sz w:val="24"/>
                <w:szCs w:val="24"/>
                <w:lang w:eastAsia="ru-RU"/>
              </w:rPr>
              <w:t>Ключевые слова</w:t>
            </w:r>
            <w:r w:rsidRPr="00535AB5">
              <w:rPr>
                <w:rFonts w:ascii="Times New Roman" w:eastAsia="Times New Roman" w:hAnsi="Times New Roman" w:cs="Times New Roman"/>
                <w:sz w:val="24"/>
                <w:szCs w:val="24"/>
                <w:lang w:eastAsia="ru-RU"/>
              </w:rPr>
              <w:t>: риск, опасность, оценка риска, оценка величины риска, идентификация опасности, оценивание риска, ущерб, анализ риска, виды и последствия отказов, дерево неисправностей, анализ опасности</w:t>
            </w:r>
            <w:proofErr w:type="gramEnd"/>
          </w:p>
        </w:tc>
      </w:tr>
    </w:tbl>
    <w:p w:rsidR="006339DB" w:rsidRDefault="006339DB"/>
    <w:sectPr w:rsidR="006339DB" w:rsidSect="00633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characterSpacingControl w:val="doNotCompress"/>
  <w:compat/>
  <w:rsids>
    <w:rsidRoot w:val="00535AB5"/>
    <w:rsid w:val="001415DC"/>
    <w:rsid w:val="00340019"/>
    <w:rsid w:val="00535AB5"/>
    <w:rsid w:val="00633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415DC"/>
    <w:rPr>
      <w:rFonts w:ascii="Arial" w:hAnsi="Arial"/>
      <w:sz w:val="20"/>
    </w:rPr>
  </w:style>
  <w:style w:type="paragraph" w:styleId="1">
    <w:name w:val="heading 1"/>
    <w:basedOn w:val="a"/>
    <w:link w:val="10"/>
    <w:uiPriority w:val="9"/>
    <w:qFormat/>
    <w:rsid w:val="00535A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1415DC"/>
    <w:pPr>
      <w:spacing w:after="0" w:line="240" w:lineRule="auto"/>
    </w:pPr>
    <w:rPr>
      <w:rFonts w:ascii="Arial" w:hAnsi="Arial"/>
      <w:sz w:val="20"/>
    </w:rPr>
  </w:style>
  <w:style w:type="character" w:customStyle="1" w:styleId="10">
    <w:name w:val="Заголовок 1 Знак"/>
    <w:basedOn w:val="a1"/>
    <w:link w:val="1"/>
    <w:uiPriority w:val="9"/>
    <w:rsid w:val="00535AB5"/>
    <w:rPr>
      <w:rFonts w:ascii="Times New Roman" w:eastAsia="Times New Roman" w:hAnsi="Times New Roman" w:cs="Times New Roman"/>
      <w:b/>
      <w:bCs/>
      <w:kern w:val="36"/>
      <w:sz w:val="48"/>
      <w:szCs w:val="48"/>
      <w:lang w:eastAsia="ru-RU"/>
    </w:rPr>
  </w:style>
  <w:style w:type="character" w:styleId="a4">
    <w:name w:val="Hyperlink"/>
    <w:basedOn w:val="a1"/>
    <w:uiPriority w:val="99"/>
    <w:semiHidden/>
    <w:unhideWhenUsed/>
    <w:rsid w:val="00535AB5"/>
    <w:rPr>
      <w:color w:val="0000FF"/>
      <w:u w:val="single"/>
    </w:rPr>
  </w:style>
  <w:style w:type="character" w:styleId="a5">
    <w:name w:val="FollowedHyperlink"/>
    <w:basedOn w:val="a1"/>
    <w:uiPriority w:val="99"/>
    <w:semiHidden/>
    <w:unhideWhenUsed/>
    <w:rsid w:val="00535AB5"/>
    <w:rPr>
      <w:color w:val="800080"/>
      <w:u w:val="single"/>
    </w:rPr>
  </w:style>
  <w:style w:type="paragraph" w:styleId="a6">
    <w:name w:val="Body Text Indent"/>
    <w:basedOn w:val="a"/>
    <w:link w:val="a7"/>
    <w:uiPriority w:val="99"/>
    <w:semiHidden/>
    <w:unhideWhenUsed/>
    <w:rsid w:val="00535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uiPriority w:val="99"/>
    <w:semiHidden/>
    <w:rsid w:val="00535AB5"/>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535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uiPriority w:val="99"/>
    <w:semiHidden/>
    <w:rsid w:val="00535AB5"/>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35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1"/>
    <w:link w:val="3"/>
    <w:uiPriority w:val="99"/>
    <w:semiHidden/>
    <w:rsid w:val="00535AB5"/>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535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uiPriority w:val="99"/>
    <w:semiHidden/>
    <w:rsid w:val="00535AB5"/>
    <w:rPr>
      <w:rFonts w:ascii="Times New Roman" w:eastAsia="Times New Roman" w:hAnsi="Times New Roman" w:cs="Times New Roman"/>
      <w:sz w:val="24"/>
      <w:szCs w:val="24"/>
      <w:lang w:eastAsia="ru-RU"/>
    </w:rPr>
  </w:style>
  <w:style w:type="paragraph" w:styleId="aa">
    <w:name w:val="caption"/>
    <w:basedOn w:val="a"/>
    <w:uiPriority w:val="35"/>
    <w:qFormat/>
    <w:rsid w:val="00535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535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semiHidden/>
    <w:rsid w:val="00535AB5"/>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35AB5"/>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535A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1954778">
      <w:bodyDiv w:val="1"/>
      <w:marLeft w:val="0"/>
      <w:marRight w:val="0"/>
      <w:marTop w:val="0"/>
      <w:marBottom w:val="0"/>
      <w:divBdr>
        <w:top w:val="none" w:sz="0" w:space="0" w:color="auto"/>
        <w:left w:val="none" w:sz="0" w:space="0" w:color="auto"/>
        <w:bottom w:val="none" w:sz="0" w:space="0" w:color="auto"/>
        <w:right w:val="none" w:sz="0" w:space="0" w:color="auto"/>
      </w:divBdr>
      <w:divsChild>
        <w:div w:id="2076539386">
          <w:marLeft w:val="0"/>
          <w:marRight w:val="0"/>
          <w:marTop w:val="0"/>
          <w:marBottom w:val="0"/>
          <w:divBdr>
            <w:top w:val="none" w:sz="0" w:space="0" w:color="auto"/>
            <w:left w:val="none" w:sz="0" w:space="0" w:color="auto"/>
            <w:bottom w:val="single" w:sz="4" w:space="1" w:color="auto"/>
            <w:right w:val="none" w:sz="0" w:space="0" w:color="auto"/>
          </w:divBdr>
        </w:div>
        <w:div w:id="698359764">
          <w:marLeft w:val="0"/>
          <w:marRight w:val="0"/>
          <w:marTop w:val="0"/>
          <w:marBottom w:val="0"/>
          <w:divBdr>
            <w:top w:val="single" w:sz="4" w:space="1" w:color="auto"/>
            <w:left w:val="none" w:sz="0" w:space="0" w:color="auto"/>
            <w:bottom w:val="single" w:sz="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cload.ru/Basesdoc/11/11332/index.htm" TargetMode="External"/><Relationship Id="rId18" Type="http://schemas.openxmlformats.org/officeDocument/2006/relationships/hyperlink" Target="http://www.docload.ru/Basesdoc/11/11332/index.htm" TargetMode="External"/><Relationship Id="rId26" Type="http://schemas.openxmlformats.org/officeDocument/2006/relationships/hyperlink" Target="http://www.docload.ru/Basesdoc/11/11332/index.htm" TargetMode="External"/><Relationship Id="rId39" Type="http://schemas.openxmlformats.org/officeDocument/2006/relationships/hyperlink" Target="http://www.docload.ru/Basesdoc/11/11332/index.htm" TargetMode="External"/><Relationship Id="rId21" Type="http://schemas.openxmlformats.org/officeDocument/2006/relationships/image" Target="media/image2.jpeg"/><Relationship Id="rId34" Type="http://schemas.openxmlformats.org/officeDocument/2006/relationships/hyperlink" Target="http://www.docload.ru/Basesdoc/11/11332/index.htm" TargetMode="External"/><Relationship Id="rId42" Type="http://schemas.openxmlformats.org/officeDocument/2006/relationships/hyperlink" Target="http://www.docload.ru/Basesdoc/11/11332/index.htm" TargetMode="External"/><Relationship Id="rId47" Type="http://schemas.openxmlformats.org/officeDocument/2006/relationships/hyperlink" Target="http://www.docload.ru/Basesdoc/11/11332/index.htm" TargetMode="External"/><Relationship Id="rId50" Type="http://schemas.openxmlformats.org/officeDocument/2006/relationships/hyperlink" Target="http://www.docload.ru/Basesdoc/11/11332/index.htm" TargetMode="External"/><Relationship Id="rId55" Type="http://schemas.openxmlformats.org/officeDocument/2006/relationships/image" Target="media/image5.jpeg"/><Relationship Id="rId63" Type="http://schemas.openxmlformats.org/officeDocument/2006/relationships/image" Target="media/image10.jpeg"/><Relationship Id="rId7" Type="http://schemas.openxmlformats.org/officeDocument/2006/relationships/hyperlink" Target="http://www.docload.ru/Basesdoc/11/11332/index.htm" TargetMode="External"/><Relationship Id="rId2" Type="http://schemas.openxmlformats.org/officeDocument/2006/relationships/settings" Target="settings.xml"/><Relationship Id="rId16" Type="http://schemas.openxmlformats.org/officeDocument/2006/relationships/hyperlink" Target="http://www.docload.ru/Basesdoc/11/11332/index9783.htm" TargetMode="External"/><Relationship Id="rId20" Type="http://schemas.openxmlformats.org/officeDocument/2006/relationships/hyperlink" Target="http://www.docload.ru/Basesdoc/11/11332/index.htm" TargetMode="External"/><Relationship Id="rId29" Type="http://schemas.openxmlformats.org/officeDocument/2006/relationships/hyperlink" Target="http://www.docload.ru/Basesdoc/11/11332/index.htm" TargetMode="External"/><Relationship Id="rId41" Type="http://schemas.openxmlformats.org/officeDocument/2006/relationships/hyperlink" Target="http://www.docload.ru/Basesdoc/11/11332/index.htm" TargetMode="External"/><Relationship Id="rId54" Type="http://schemas.openxmlformats.org/officeDocument/2006/relationships/image" Target="media/image4.jpeg"/><Relationship Id="rId62" Type="http://schemas.openxmlformats.org/officeDocument/2006/relationships/hyperlink" Target="http://www.docload.ru/Basesdoc/11/11332/index.htm" TargetMode="External"/><Relationship Id="rId1" Type="http://schemas.openxmlformats.org/officeDocument/2006/relationships/styles" Target="styles.xml"/><Relationship Id="rId6" Type="http://schemas.openxmlformats.org/officeDocument/2006/relationships/hyperlink" Target="http://www.docload.ru/Basesdoc/11/11332/index.htm" TargetMode="External"/><Relationship Id="rId11" Type="http://schemas.openxmlformats.org/officeDocument/2006/relationships/hyperlink" Target="http://www.docload.ru/Basesdoc/11/11332/index.htm" TargetMode="External"/><Relationship Id="rId24" Type="http://schemas.openxmlformats.org/officeDocument/2006/relationships/hyperlink" Target="http://www.docload.ru/Basesdoc/11/11332/index.htm" TargetMode="External"/><Relationship Id="rId32" Type="http://schemas.openxmlformats.org/officeDocument/2006/relationships/hyperlink" Target="http://www.docload.ru/Basesdoc/11/11332/index.htm" TargetMode="External"/><Relationship Id="rId37" Type="http://schemas.openxmlformats.org/officeDocument/2006/relationships/hyperlink" Target="http://www.docload.ru/Basesdoc/11/11332/index.htm" TargetMode="External"/><Relationship Id="rId40" Type="http://schemas.openxmlformats.org/officeDocument/2006/relationships/hyperlink" Target="http://www.docload.ru/Basesdoc/11/11332/index.htm" TargetMode="External"/><Relationship Id="rId45" Type="http://schemas.openxmlformats.org/officeDocument/2006/relationships/hyperlink" Target="http://www.docload.ru/Basesdoc/11/11332/index.htm" TargetMode="External"/><Relationship Id="rId53" Type="http://schemas.openxmlformats.org/officeDocument/2006/relationships/hyperlink" Target="http://www.docload.ru/Basesdoc/11/11332/index.htm" TargetMode="External"/><Relationship Id="rId58" Type="http://schemas.openxmlformats.org/officeDocument/2006/relationships/image" Target="media/image8.jpeg"/><Relationship Id="rId5" Type="http://schemas.openxmlformats.org/officeDocument/2006/relationships/hyperlink" Target="http://www.docload.ru/Basesdoc/11/11332/index9783.htm" TargetMode="External"/><Relationship Id="rId15" Type="http://schemas.openxmlformats.org/officeDocument/2006/relationships/hyperlink" Target="http://www.docload.ru/Basesdoc/11/11332/index.htm" TargetMode="External"/><Relationship Id="rId23" Type="http://schemas.openxmlformats.org/officeDocument/2006/relationships/hyperlink" Target="http://www.docload.ru/Basesdoc/11/11332/index.htm" TargetMode="External"/><Relationship Id="rId28" Type="http://schemas.openxmlformats.org/officeDocument/2006/relationships/hyperlink" Target="http://www.docload.ru/Basesdoc/11/11332/index.htm" TargetMode="External"/><Relationship Id="rId36" Type="http://schemas.openxmlformats.org/officeDocument/2006/relationships/hyperlink" Target="http://www.docload.ru/Basesdoc/11/11332/index.htm" TargetMode="External"/><Relationship Id="rId49" Type="http://schemas.openxmlformats.org/officeDocument/2006/relationships/hyperlink" Target="http://www.docload.ru/Basesdoc/11/11332/index.htm" TargetMode="External"/><Relationship Id="rId57" Type="http://schemas.openxmlformats.org/officeDocument/2006/relationships/image" Target="media/image7.jpeg"/><Relationship Id="rId61" Type="http://schemas.openxmlformats.org/officeDocument/2006/relationships/hyperlink" Target="http://www.docload.ru/Basesdoc/11/11332/index.htm" TargetMode="External"/><Relationship Id="rId10" Type="http://schemas.openxmlformats.org/officeDocument/2006/relationships/hyperlink" Target="http://www.docload.ru/Basesdoc/11/11332/index.htm" TargetMode="External"/><Relationship Id="rId19" Type="http://schemas.openxmlformats.org/officeDocument/2006/relationships/hyperlink" Target="http://www.docload.ru/Basesdoc/11/11332/index.htm" TargetMode="External"/><Relationship Id="rId31" Type="http://schemas.openxmlformats.org/officeDocument/2006/relationships/image" Target="media/image3.jpeg"/><Relationship Id="rId44" Type="http://schemas.openxmlformats.org/officeDocument/2006/relationships/hyperlink" Target="http://www.docload.ru/Basesdoc/11/11332/index.htm" TargetMode="External"/><Relationship Id="rId52" Type="http://schemas.openxmlformats.org/officeDocument/2006/relationships/hyperlink" Target="http://www.docload.ru/Basesdoc/11/11332/index.htm" TargetMode="External"/><Relationship Id="rId60" Type="http://schemas.openxmlformats.org/officeDocument/2006/relationships/hyperlink" Target="http://www.docload.ru/Basesdoc/11/11332/index.htm" TargetMode="External"/><Relationship Id="rId65" Type="http://schemas.openxmlformats.org/officeDocument/2006/relationships/theme" Target="theme/theme1.xml"/><Relationship Id="rId4" Type="http://schemas.openxmlformats.org/officeDocument/2006/relationships/hyperlink" Target="http://www.docload.ru/Basesdoc/11/11332/index9783.htm" TargetMode="External"/><Relationship Id="rId9" Type="http://schemas.openxmlformats.org/officeDocument/2006/relationships/hyperlink" Target="http://www.docload.ru/Basesdoc/11/11332/index.htm" TargetMode="External"/><Relationship Id="rId14" Type="http://schemas.openxmlformats.org/officeDocument/2006/relationships/hyperlink" Target="http://www.docload.ru/Basesdoc/11/11332/index.htm" TargetMode="External"/><Relationship Id="rId22" Type="http://schemas.openxmlformats.org/officeDocument/2006/relationships/hyperlink" Target="http://www.docload.ru/Basesdoc/11/11332/index.htm" TargetMode="External"/><Relationship Id="rId27" Type="http://schemas.openxmlformats.org/officeDocument/2006/relationships/hyperlink" Target="http://www.docload.ru/Basesdoc/11/11332/index.htm" TargetMode="External"/><Relationship Id="rId30" Type="http://schemas.openxmlformats.org/officeDocument/2006/relationships/hyperlink" Target="http://www.docload.ru/Basesdoc/11/11332/index.htm" TargetMode="External"/><Relationship Id="rId35" Type="http://schemas.openxmlformats.org/officeDocument/2006/relationships/hyperlink" Target="http://www.docload.ru/Basesdoc/11/11332/index.htm" TargetMode="External"/><Relationship Id="rId43" Type="http://schemas.openxmlformats.org/officeDocument/2006/relationships/hyperlink" Target="http://www.docload.ru/Basesdoc/11/11332/index.htm" TargetMode="External"/><Relationship Id="rId48" Type="http://schemas.openxmlformats.org/officeDocument/2006/relationships/hyperlink" Target="http://www.docload.ru/Basesdoc/11/11332/index.htm" TargetMode="External"/><Relationship Id="rId56" Type="http://schemas.openxmlformats.org/officeDocument/2006/relationships/image" Target="media/image6.jpeg"/><Relationship Id="rId64" Type="http://schemas.openxmlformats.org/officeDocument/2006/relationships/fontTable" Target="fontTable.xml"/><Relationship Id="rId8" Type="http://schemas.openxmlformats.org/officeDocument/2006/relationships/hyperlink" Target="http://www.docload.ru/Basesdoc/11/11332/index.htm" TargetMode="External"/><Relationship Id="rId51" Type="http://schemas.openxmlformats.org/officeDocument/2006/relationships/hyperlink" Target="http://www.docload.ru/Basesdoc/11/11332/index.htm" TargetMode="External"/><Relationship Id="rId3" Type="http://schemas.openxmlformats.org/officeDocument/2006/relationships/webSettings" Target="webSettings.xml"/><Relationship Id="rId12" Type="http://schemas.openxmlformats.org/officeDocument/2006/relationships/hyperlink" Target="http://www.docload.ru/Basesdoc/11/11332/index.htm" TargetMode="External"/><Relationship Id="rId17" Type="http://schemas.openxmlformats.org/officeDocument/2006/relationships/image" Target="media/image1.jpeg"/><Relationship Id="rId25" Type="http://schemas.openxmlformats.org/officeDocument/2006/relationships/hyperlink" Target="http://www.docload.ru/Basesdoc/11/11332/index.htm" TargetMode="External"/><Relationship Id="rId33" Type="http://schemas.openxmlformats.org/officeDocument/2006/relationships/hyperlink" Target="http://www.docload.ru/Basesdoc/11/11332/index.htm" TargetMode="External"/><Relationship Id="rId38" Type="http://schemas.openxmlformats.org/officeDocument/2006/relationships/hyperlink" Target="http://www.docload.ru/Basesdoc/11/11332/index.htm" TargetMode="External"/><Relationship Id="rId46" Type="http://schemas.openxmlformats.org/officeDocument/2006/relationships/hyperlink" Target="http://www.docload.ru/Basesdoc/11/11332/index.htm" TargetMode="External"/><Relationship Id="rId59"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10010</Words>
  <Characters>57061</Characters>
  <Application>Microsoft Office Word</Application>
  <DocSecurity>0</DocSecurity>
  <Lines>475</Lines>
  <Paragraphs>133</Paragraphs>
  <ScaleCrop>false</ScaleCrop>
  <Company/>
  <LinksUpToDate>false</LinksUpToDate>
  <CharactersWithSpaces>66938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dc:creator>
  <cp:lastModifiedBy>Дьяченко</cp:lastModifiedBy>
  <cp:revision>1</cp:revision>
  <dcterms:created xsi:type="dcterms:W3CDTF">2010-06-07T13:07:00Z</dcterms:created>
  <dcterms:modified xsi:type="dcterms:W3CDTF">2010-06-07T13:08:00Z</dcterms:modified>
</cp:coreProperties>
</file>