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752"/>
        <w:gridCol w:w="4753"/>
      </w:tblGrid>
      <w:tr w:rsidR="0067731C" w:rsidRPr="0067731C" w:rsidTr="0067731C">
        <w:trPr>
          <w:tblCellSpacing w:w="0" w:type="dxa"/>
        </w:trPr>
        <w:tc>
          <w:tcPr>
            <w:tcW w:w="2500" w:type="pct"/>
            <w:tcMar>
              <w:top w:w="0" w:type="dxa"/>
              <w:left w:w="75" w:type="dxa"/>
              <w:bottom w:w="0" w:type="dxa"/>
              <w:right w:w="0" w:type="dxa"/>
            </w:tcMar>
            <w:vAlign w:val="center"/>
            <w:hideMark/>
          </w:tcPr>
          <w:p w:rsidR="0067731C" w:rsidRPr="0067731C" w:rsidRDefault="0067731C" w:rsidP="0067731C">
            <w:pPr>
              <w:widowControl/>
              <w:autoSpaceDE/>
              <w:autoSpaceDN/>
              <w:adjustRightInd/>
              <w:rPr>
                <w:rFonts w:ascii="Times New Roman" w:hAnsi="Times New Roman" w:cs="Times New Roman"/>
                <w:szCs w:val="24"/>
                <w:lang w:val="ru-RU" w:eastAsia="ru-RU"/>
              </w:rPr>
            </w:pPr>
            <w:r w:rsidRPr="0067731C">
              <w:rPr>
                <w:rFonts w:ascii="Times New Roman" w:hAnsi="Times New Roman" w:cs="Times New Roman"/>
                <w:szCs w:val="24"/>
                <w:lang w:val="ru-RU" w:eastAsia="ru-RU"/>
              </w:rPr>
              <w:t>21 июля 1997 года</w:t>
            </w:r>
          </w:p>
        </w:tc>
        <w:tc>
          <w:tcPr>
            <w:tcW w:w="2500" w:type="pct"/>
            <w:tcMar>
              <w:top w:w="0" w:type="dxa"/>
              <w:left w:w="0" w:type="dxa"/>
              <w:bottom w:w="0" w:type="dxa"/>
              <w:right w:w="75" w:type="dxa"/>
            </w:tcMar>
            <w:vAlign w:val="center"/>
            <w:hideMark/>
          </w:tcPr>
          <w:p w:rsidR="0067731C" w:rsidRPr="0067731C" w:rsidRDefault="0067731C" w:rsidP="0067731C">
            <w:pPr>
              <w:widowControl/>
              <w:autoSpaceDE/>
              <w:autoSpaceDN/>
              <w:adjustRightInd/>
              <w:jc w:val="right"/>
              <w:rPr>
                <w:rFonts w:ascii="Times New Roman" w:hAnsi="Times New Roman" w:cs="Times New Roman"/>
                <w:szCs w:val="24"/>
                <w:lang w:val="ru-RU" w:eastAsia="ru-RU"/>
              </w:rPr>
            </w:pPr>
            <w:r w:rsidRPr="0067731C">
              <w:rPr>
                <w:rFonts w:ascii="Times New Roman" w:hAnsi="Times New Roman" w:cs="Times New Roman"/>
                <w:szCs w:val="24"/>
                <w:lang w:val="ru-RU" w:eastAsia="ru-RU"/>
              </w:rPr>
              <w:t>N 116-ФЗ</w:t>
            </w:r>
          </w:p>
        </w:tc>
      </w:tr>
    </w:tbl>
    <w:p w:rsidR="0067731C" w:rsidRPr="0067731C" w:rsidRDefault="0067731C" w:rsidP="0067731C">
      <w:pPr>
        <w:widowControl/>
        <w:autoSpaceDE/>
        <w:autoSpaceDN/>
        <w:adjustRightInd/>
        <w:rPr>
          <w:rFonts w:ascii="Times New Roman" w:hAnsi="Times New Roman" w:cs="Times New Roman"/>
          <w:vanish/>
          <w:szCs w:val="24"/>
          <w:lang w:val="ru-RU" w:eastAsia="ru-RU"/>
        </w:rPr>
      </w:pPr>
    </w:p>
    <w:tbl>
      <w:tblPr>
        <w:tblW w:w="5000" w:type="pct"/>
        <w:tblCellSpacing w:w="0" w:type="dxa"/>
        <w:tblCellMar>
          <w:left w:w="0" w:type="dxa"/>
          <w:right w:w="0" w:type="dxa"/>
        </w:tblCellMar>
        <w:tblLook w:val="04A0"/>
      </w:tblPr>
      <w:tblGrid>
        <w:gridCol w:w="9430"/>
      </w:tblGrid>
      <w:tr w:rsidR="0067731C" w:rsidRPr="0067731C" w:rsidTr="0067731C">
        <w:trPr>
          <w:tblCellSpacing w:w="0" w:type="dxa"/>
        </w:trPr>
        <w:tc>
          <w:tcPr>
            <w:tcW w:w="0" w:type="auto"/>
            <w:tcMar>
              <w:top w:w="0" w:type="dxa"/>
              <w:left w:w="75" w:type="dxa"/>
              <w:bottom w:w="0" w:type="dxa"/>
              <w:right w:w="0" w:type="dxa"/>
            </w:tcMar>
            <w:vAlign w:val="center"/>
            <w:hideMark/>
          </w:tcPr>
          <w:p w:rsidR="0067731C" w:rsidRPr="0067731C" w:rsidRDefault="0067731C" w:rsidP="0067731C">
            <w:pPr>
              <w:widowControl/>
              <w:autoSpaceDE/>
              <w:autoSpaceDN/>
              <w:adjustRightInd/>
              <w:rPr>
                <w:rFonts w:ascii="Times New Roman" w:hAnsi="Times New Roman" w:cs="Times New Roman"/>
                <w:szCs w:val="24"/>
                <w:lang w:val="ru-RU" w:eastAsia="ru-RU"/>
              </w:rPr>
            </w:pPr>
          </w:p>
        </w:tc>
      </w:tr>
    </w:tbl>
    <w:p w:rsidR="0067731C" w:rsidRPr="0067731C" w:rsidRDefault="004F4BF5" w:rsidP="0067731C">
      <w:pPr>
        <w:widowControl/>
        <w:autoSpaceDE/>
        <w:autoSpaceDN/>
        <w:adjustRightInd/>
        <w:rPr>
          <w:rFonts w:ascii="Times New Roman" w:hAnsi="Times New Roman" w:cs="Times New Roman"/>
          <w:szCs w:val="24"/>
          <w:lang w:val="ru-RU" w:eastAsia="ru-RU"/>
        </w:rPr>
      </w:pPr>
      <w:r w:rsidRPr="004F4BF5">
        <w:rPr>
          <w:rFonts w:ascii="Times New Roman" w:hAnsi="Times New Roman" w:cs="Times New Roman"/>
          <w:szCs w:val="24"/>
          <w:lang w:val="ru-RU" w:eastAsia="ru-RU"/>
        </w:rPr>
        <w:pict>
          <v:rect id="_x0000_i1025" style="width:0;height:1.5pt" o:hralign="center" o:hrstd="t" o:hrnoshade="t" o:hr="t" fillcolor="black" stroked="f"/>
        </w:pict>
      </w: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p>
    <w:p w:rsidR="0067731C" w:rsidRPr="0067731C" w:rsidRDefault="0067731C" w:rsidP="0067731C">
      <w:pPr>
        <w:widowControl/>
        <w:autoSpaceDE/>
        <w:autoSpaceDN/>
        <w:adjustRightInd/>
        <w:jc w:val="center"/>
        <w:rPr>
          <w:rFonts w:ascii="Times New Roman" w:hAnsi="Times New Roman" w:cs="Times New Roman"/>
          <w:b/>
          <w:bCs/>
          <w:sz w:val="26"/>
          <w:szCs w:val="26"/>
          <w:lang w:val="ru-RU" w:eastAsia="ru-RU"/>
        </w:rPr>
      </w:pPr>
      <w:r w:rsidRPr="0067731C">
        <w:rPr>
          <w:rFonts w:ascii="Times New Roman" w:hAnsi="Times New Roman" w:cs="Times New Roman"/>
          <w:b/>
          <w:bCs/>
          <w:sz w:val="26"/>
          <w:szCs w:val="26"/>
          <w:lang w:val="ru-RU" w:eastAsia="ru-RU"/>
        </w:rPr>
        <w:t>РОССИЙСКАЯ ФЕДЕРАЦИЯ</w:t>
      </w:r>
    </w:p>
    <w:p w:rsidR="0067731C" w:rsidRPr="0067731C" w:rsidRDefault="0067731C" w:rsidP="0067731C">
      <w:pPr>
        <w:widowControl/>
        <w:autoSpaceDE/>
        <w:autoSpaceDN/>
        <w:adjustRightInd/>
        <w:jc w:val="center"/>
        <w:rPr>
          <w:rFonts w:ascii="Times New Roman" w:hAnsi="Times New Roman" w:cs="Times New Roman"/>
          <w:b/>
          <w:bCs/>
          <w:sz w:val="26"/>
          <w:szCs w:val="26"/>
          <w:lang w:val="ru-RU" w:eastAsia="ru-RU"/>
        </w:rPr>
      </w:pPr>
    </w:p>
    <w:p w:rsidR="0067731C" w:rsidRPr="0067731C" w:rsidRDefault="0067731C" w:rsidP="0067731C">
      <w:pPr>
        <w:widowControl/>
        <w:autoSpaceDE/>
        <w:autoSpaceDN/>
        <w:adjustRightInd/>
        <w:jc w:val="center"/>
        <w:rPr>
          <w:rFonts w:ascii="Times New Roman" w:hAnsi="Times New Roman" w:cs="Times New Roman"/>
          <w:b/>
          <w:bCs/>
          <w:sz w:val="26"/>
          <w:szCs w:val="26"/>
          <w:lang w:val="ru-RU" w:eastAsia="ru-RU"/>
        </w:rPr>
      </w:pPr>
      <w:r w:rsidRPr="0067731C">
        <w:rPr>
          <w:rFonts w:ascii="Times New Roman" w:hAnsi="Times New Roman" w:cs="Times New Roman"/>
          <w:b/>
          <w:bCs/>
          <w:sz w:val="26"/>
          <w:szCs w:val="26"/>
          <w:lang w:val="ru-RU" w:eastAsia="ru-RU"/>
        </w:rPr>
        <w:t>ФЕДЕРАЛЬНЫЙ ЗАКОН</w:t>
      </w:r>
    </w:p>
    <w:p w:rsidR="0067731C" w:rsidRPr="0067731C" w:rsidRDefault="0067731C" w:rsidP="0067731C">
      <w:pPr>
        <w:widowControl/>
        <w:autoSpaceDE/>
        <w:autoSpaceDN/>
        <w:adjustRightInd/>
        <w:jc w:val="center"/>
        <w:rPr>
          <w:rFonts w:ascii="Times New Roman" w:hAnsi="Times New Roman" w:cs="Times New Roman"/>
          <w:b/>
          <w:bCs/>
          <w:sz w:val="26"/>
          <w:szCs w:val="26"/>
          <w:lang w:val="ru-RU" w:eastAsia="ru-RU"/>
        </w:rPr>
      </w:pPr>
    </w:p>
    <w:p w:rsidR="0067731C" w:rsidRPr="0067731C" w:rsidRDefault="0067731C" w:rsidP="0067731C">
      <w:pPr>
        <w:widowControl/>
        <w:autoSpaceDE/>
        <w:autoSpaceDN/>
        <w:adjustRightInd/>
        <w:jc w:val="center"/>
        <w:rPr>
          <w:rFonts w:ascii="Times New Roman" w:hAnsi="Times New Roman" w:cs="Times New Roman"/>
          <w:b/>
          <w:bCs/>
          <w:sz w:val="26"/>
          <w:szCs w:val="26"/>
          <w:lang w:val="ru-RU" w:eastAsia="ru-RU"/>
        </w:rPr>
      </w:pPr>
      <w:r w:rsidRPr="0067731C">
        <w:rPr>
          <w:rFonts w:ascii="Times New Roman" w:hAnsi="Times New Roman" w:cs="Times New Roman"/>
          <w:b/>
          <w:bCs/>
          <w:sz w:val="26"/>
          <w:szCs w:val="26"/>
          <w:lang w:val="ru-RU" w:eastAsia="ru-RU"/>
        </w:rPr>
        <w:t xml:space="preserve">О ПРОМЫШЛЕННОЙ БЕЗОПАСНОСТИ </w:t>
      </w:r>
      <w:proofErr w:type="gramStart"/>
      <w:r w:rsidRPr="0067731C">
        <w:rPr>
          <w:rFonts w:ascii="Times New Roman" w:hAnsi="Times New Roman" w:cs="Times New Roman"/>
          <w:b/>
          <w:bCs/>
          <w:sz w:val="26"/>
          <w:szCs w:val="26"/>
          <w:lang w:val="ru-RU" w:eastAsia="ru-RU"/>
        </w:rPr>
        <w:t>ОПАСНЫХ</w:t>
      </w:r>
      <w:proofErr w:type="gramEnd"/>
    </w:p>
    <w:p w:rsidR="0067731C" w:rsidRPr="0067731C" w:rsidRDefault="0067731C" w:rsidP="0067731C">
      <w:pPr>
        <w:widowControl/>
        <w:autoSpaceDE/>
        <w:autoSpaceDN/>
        <w:adjustRightInd/>
        <w:jc w:val="center"/>
        <w:rPr>
          <w:rFonts w:ascii="Times New Roman" w:hAnsi="Times New Roman" w:cs="Times New Roman"/>
          <w:b/>
          <w:bCs/>
          <w:sz w:val="26"/>
          <w:szCs w:val="26"/>
          <w:lang w:val="ru-RU" w:eastAsia="ru-RU"/>
        </w:rPr>
      </w:pPr>
      <w:r w:rsidRPr="0067731C">
        <w:rPr>
          <w:rFonts w:ascii="Times New Roman" w:hAnsi="Times New Roman" w:cs="Times New Roman"/>
          <w:b/>
          <w:bCs/>
          <w:sz w:val="26"/>
          <w:szCs w:val="26"/>
          <w:lang w:val="ru-RU" w:eastAsia="ru-RU"/>
        </w:rPr>
        <w:t>ПРОИЗВОДСТВЕННЫХ ОБЪЕКТОВ</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jc w:val="right"/>
        <w:rPr>
          <w:rFonts w:ascii="Times New Roman" w:hAnsi="Times New Roman" w:cs="Times New Roman"/>
          <w:szCs w:val="24"/>
          <w:lang w:val="ru-RU" w:eastAsia="ru-RU"/>
        </w:rPr>
      </w:pPr>
      <w:proofErr w:type="gramStart"/>
      <w:r w:rsidRPr="0067731C">
        <w:rPr>
          <w:rFonts w:ascii="Times New Roman" w:hAnsi="Times New Roman" w:cs="Times New Roman"/>
          <w:szCs w:val="24"/>
          <w:lang w:val="ru-RU" w:eastAsia="ru-RU"/>
        </w:rPr>
        <w:t>Принят</w:t>
      </w:r>
      <w:proofErr w:type="gramEnd"/>
    </w:p>
    <w:p w:rsidR="0067731C" w:rsidRPr="0067731C" w:rsidRDefault="0067731C" w:rsidP="0067731C">
      <w:pPr>
        <w:widowControl/>
        <w:autoSpaceDE/>
        <w:autoSpaceDN/>
        <w:adjustRightInd/>
        <w:jc w:val="right"/>
        <w:rPr>
          <w:rFonts w:ascii="Times New Roman" w:hAnsi="Times New Roman" w:cs="Times New Roman"/>
          <w:szCs w:val="24"/>
          <w:lang w:val="ru-RU" w:eastAsia="ru-RU"/>
        </w:rPr>
      </w:pPr>
      <w:r w:rsidRPr="0067731C">
        <w:rPr>
          <w:rFonts w:ascii="Times New Roman" w:hAnsi="Times New Roman" w:cs="Times New Roman"/>
          <w:szCs w:val="24"/>
          <w:lang w:val="ru-RU" w:eastAsia="ru-RU"/>
        </w:rPr>
        <w:t>Государственной Думой</w:t>
      </w:r>
    </w:p>
    <w:p w:rsidR="0067731C" w:rsidRPr="0067731C" w:rsidRDefault="0067731C" w:rsidP="0067731C">
      <w:pPr>
        <w:widowControl/>
        <w:autoSpaceDE/>
        <w:autoSpaceDN/>
        <w:adjustRightInd/>
        <w:jc w:val="right"/>
        <w:rPr>
          <w:rFonts w:ascii="Times New Roman" w:hAnsi="Times New Roman" w:cs="Times New Roman"/>
          <w:szCs w:val="24"/>
          <w:lang w:val="ru-RU" w:eastAsia="ru-RU"/>
        </w:rPr>
      </w:pPr>
      <w:r w:rsidRPr="0067731C">
        <w:rPr>
          <w:rFonts w:ascii="Times New Roman" w:hAnsi="Times New Roman" w:cs="Times New Roman"/>
          <w:szCs w:val="24"/>
          <w:lang w:val="ru-RU" w:eastAsia="ru-RU"/>
        </w:rPr>
        <w:t>20 июня 1997 года</w:t>
      </w: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proofErr w:type="gramStart"/>
      <w:r w:rsidRPr="0067731C">
        <w:rPr>
          <w:rFonts w:ascii="Times New Roman" w:hAnsi="Times New Roman" w:cs="Times New Roman"/>
          <w:szCs w:val="24"/>
          <w:lang w:val="ru-RU" w:eastAsia="ru-RU"/>
        </w:rPr>
        <w:t>(в ред. Федеральных законов от 07.08.2000 N 122-ФЗ,</w:t>
      </w:r>
      <w:proofErr w:type="gramEnd"/>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r w:rsidRPr="0067731C">
        <w:rPr>
          <w:rFonts w:ascii="Times New Roman" w:hAnsi="Times New Roman" w:cs="Times New Roman"/>
          <w:szCs w:val="24"/>
          <w:lang w:val="ru-RU" w:eastAsia="ru-RU"/>
        </w:rPr>
        <w:t>от 10.01.2003 N 15-ФЗ, от 22.08.2004 N 122-ФЗ,</w:t>
      </w: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r w:rsidRPr="0067731C">
        <w:rPr>
          <w:rFonts w:ascii="Times New Roman" w:hAnsi="Times New Roman" w:cs="Times New Roman"/>
          <w:szCs w:val="24"/>
          <w:lang w:val="ru-RU" w:eastAsia="ru-RU"/>
        </w:rPr>
        <w:t>от 09.05.2005 N 45-ФЗ, от 18.12.2006 N 232-ФЗ,</w:t>
      </w: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r w:rsidRPr="0067731C">
        <w:rPr>
          <w:rFonts w:ascii="Times New Roman" w:hAnsi="Times New Roman" w:cs="Times New Roman"/>
          <w:szCs w:val="24"/>
          <w:lang w:val="ru-RU" w:eastAsia="ru-RU"/>
        </w:rPr>
        <w:t>от 30.12.2008 N 309-ФЗ, от 30.12.2008 N 313-ФЗ,</w:t>
      </w: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r w:rsidRPr="0067731C">
        <w:rPr>
          <w:rFonts w:ascii="Times New Roman" w:hAnsi="Times New Roman" w:cs="Times New Roman"/>
          <w:szCs w:val="24"/>
          <w:lang w:val="ru-RU" w:eastAsia="ru-RU"/>
        </w:rPr>
        <w:t>от 27.12.2009 N 374-ФЗ, от 23.07.2010 N 171-ФЗ,</w:t>
      </w: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r w:rsidRPr="0067731C">
        <w:rPr>
          <w:rFonts w:ascii="Times New Roman" w:hAnsi="Times New Roman" w:cs="Times New Roman"/>
          <w:szCs w:val="24"/>
          <w:lang w:val="ru-RU" w:eastAsia="ru-RU"/>
        </w:rPr>
        <w:t>от 27.07.2010 N 226-ФЗ (ред. 19.10.2011),</w:t>
      </w: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r w:rsidRPr="0067731C">
        <w:rPr>
          <w:rFonts w:ascii="Times New Roman" w:hAnsi="Times New Roman" w:cs="Times New Roman"/>
          <w:szCs w:val="24"/>
          <w:lang w:val="ru-RU" w:eastAsia="ru-RU"/>
        </w:rPr>
        <w:t>от 27.07.2010 N 227-ФЗ, от 01.07.2011 N 169-ФЗ,</w:t>
      </w: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r w:rsidRPr="0067731C">
        <w:rPr>
          <w:rFonts w:ascii="Times New Roman" w:hAnsi="Times New Roman" w:cs="Times New Roman"/>
          <w:szCs w:val="24"/>
          <w:lang w:val="ru-RU" w:eastAsia="ru-RU"/>
        </w:rPr>
        <w:t>от 18.07.2011 N 242-ФЗ, от 18.07.2011 N 243-ФЗ,</w:t>
      </w: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r w:rsidRPr="0067731C">
        <w:rPr>
          <w:rFonts w:ascii="Times New Roman" w:hAnsi="Times New Roman" w:cs="Times New Roman"/>
          <w:szCs w:val="24"/>
          <w:lang w:val="ru-RU" w:eastAsia="ru-RU"/>
        </w:rPr>
        <w:t>от 19.07.2011 N 248-ФЗ, от 28.11.2011 N 337-ФЗ,</w:t>
      </w: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r w:rsidRPr="0067731C">
        <w:rPr>
          <w:rFonts w:ascii="Times New Roman" w:hAnsi="Times New Roman" w:cs="Times New Roman"/>
          <w:szCs w:val="24"/>
          <w:lang w:val="ru-RU" w:eastAsia="ru-RU"/>
        </w:rPr>
        <w:t>от 30.11.2011 N 347-ФЗ, от 25.06.2012 N 93-ФЗ,</w:t>
      </w: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bookmarkStart w:id="0" w:name="_GoBack"/>
      <w:r w:rsidRPr="0067731C">
        <w:rPr>
          <w:rFonts w:ascii="Times New Roman" w:hAnsi="Times New Roman" w:cs="Times New Roman"/>
          <w:szCs w:val="24"/>
          <w:lang w:val="ru-RU" w:eastAsia="ru-RU"/>
        </w:rPr>
        <w:t>от 04.03.2013 N 22-ФЗ</w:t>
      </w:r>
      <w:bookmarkEnd w:id="0"/>
      <w:r w:rsidRPr="0067731C">
        <w:rPr>
          <w:rFonts w:ascii="Times New Roman" w:hAnsi="Times New Roman" w:cs="Times New Roman"/>
          <w:szCs w:val="24"/>
          <w:lang w:val="ru-RU" w:eastAsia="ru-RU"/>
        </w:rPr>
        <w:t>)</w:t>
      </w:r>
    </w:p>
    <w:p w:rsidR="0067731C" w:rsidRPr="0067731C" w:rsidRDefault="0067731C" w:rsidP="0067731C">
      <w:pPr>
        <w:widowControl/>
        <w:autoSpaceDE/>
        <w:autoSpaceDN/>
        <w:adjustRightInd/>
        <w:rPr>
          <w:rFonts w:ascii="Times New Roman" w:hAnsi="Times New Roman" w:cs="Times New Roman"/>
          <w:vanish/>
          <w:szCs w:val="24"/>
          <w:lang w:val="ru-RU" w:eastAsia="ru-RU"/>
        </w:rPr>
      </w:pP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Обзор изменений данного документа)</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Федеральных законов от 23.07.2010 N 171-ФЗ,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jc w:val="center"/>
        <w:rPr>
          <w:rFonts w:ascii="Times New Roman" w:hAnsi="Times New Roman" w:cs="Times New Roman"/>
          <w:b/>
          <w:bCs/>
          <w:vanish/>
          <w:sz w:val="26"/>
          <w:szCs w:val="26"/>
          <w:lang w:val="ru-RU" w:eastAsia="ru-RU"/>
        </w:rPr>
      </w:pPr>
      <w:r w:rsidRPr="0067731C">
        <w:rPr>
          <w:rFonts w:ascii="Times New Roman" w:hAnsi="Times New Roman" w:cs="Times New Roman"/>
          <w:b/>
          <w:bCs/>
          <w:vanish/>
          <w:sz w:val="26"/>
          <w:szCs w:val="26"/>
          <w:lang w:val="ru-RU" w:eastAsia="ru-RU"/>
        </w:rPr>
        <w:t> </w:t>
      </w:r>
    </w:p>
    <w:p w:rsidR="0067731C" w:rsidRPr="0067731C" w:rsidRDefault="0067731C" w:rsidP="0067731C">
      <w:pPr>
        <w:widowControl/>
        <w:autoSpaceDE/>
        <w:autoSpaceDN/>
        <w:adjustRightInd/>
        <w:jc w:val="center"/>
        <w:rPr>
          <w:rFonts w:ascii="Times New Roman" w:hAnsi="Times New Roman" w:cs="Times New Roman"/>
          <w:b/>
          <w:bCs/>
          <w:sz w:val="26"/>
          <w:szCs w:val="26"/>
          <w:lang w:val="ru-RU" w:eastAsia="ru-RU"/>
        </w:rPr>
      </w:pPr>
      <w:r w:rsidRPr="0067731C">
        <w:rPr>
          <w:rFonts w:ascii="Times New Roman" w:hAnsi="Times New Roman" w:cs="Times New Roman"/>
          <w:b/>
          <w:bCs/>
          <w:sz w:val="26"/>
          <w:szCs w:val="26"/>
          <w:lang w:val="ru-RU" w:eastAsia="ru-RU"/>
        </w:rPr>
        <w:t>Глава I. ОБЩИЕ ПОЛОЖЕНИЯ</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Статья 1. Основные понятия</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целях настоящего Федерального закона используются следующие понятия:</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lastRenderedPageBreak/>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авария - разрушение сооружений и (или) технических устройств, применяемых на опасном производственном объекте, </w:t>
      </w:r>
      <w:proofErr w:type="gramStart"/>
      <w:r w:rsidRPr="0067731C">
        <w:rPr>
          <w:rFonts w:ascii="Times New Roman" w:hAnsi="Times New Roman" w:cs="Times New Roman"/>
          <w:szCs w:val="24"/>
          <w:lang w:val="ru-RU" w:eastAsia="ru-RU"/>
        </w:rPr>
        <w:t>неконтролируемые</w:t>
      </w:r>
      <w:proofErr w:type="gramEnd"/>
      <w:r w:rsidRPr="0067731C">
        <w:rPr>
          <w:rFonts w:ascii="Times New Roman" w:hAnsi="Times New Roman" w:cs="Times New Roman"/>
          <w:szCs w:val="24"/>
          <w:lang w:val="ru-RU" w:eastAsia="ru-RU"/>
        </w:rPr>
        <w:t xml:space="preserve"> взрыв и (или) выброс опасных веществ;</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инцидент - отказ или повреждение технических устройств, применяемых на опасном </w:t>
      </w:r>
      <w:r w:rsidRPr="00A22D8C">
        <w:rPr>
          <w:rFonts w:ascii="Times New Roman" w:hAnsi="Times New Roman" w:cs="Times New Roman"/>
          <w:szCs w:val="24"/>
          <w:lang w:val="ru-RU" w:eastAsia="ru-RU"/>
        </w:rPr>
        <w:t>производственном объекте, отклонение от установленного режима технологического процесса;</w:t>
      </w:r>
    </w:p>
    <w:p w:rsidR="0067731C" w:rsidRPr="00A22D8C" w:rsidRDefault="0067731C" w:rsidP="0067731C">
      <w:pPr>
        <w:widowControl/>
        <w:autoSpaceDE/>
        <w:autoSpaceDN/>
        <w:adjustRightInd/>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(в ред. Федерального закона от 04.03.2013 N 22-ФЗ)</w:t>
      </w:r>
    </w:p>
    <w:p w:rsidR="0067731C" w:rsidRPr="00A22D8C" w:rsidRDefault="0067731C" w:rsidP="0067731C">
      <w:pPr>
        <w:widowControl/>
        <w:autoSpaceDE/>
        <w:autoSpaceDN/>
        <w:adjustRightInd/>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(см. текст в предыдущей редакции)</w:t>
      </w:r>
    </w:p>
    <w:p w:rsidR="0067731C" w:rsidRPr="00A22D8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 </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proofErr w:type="gramStart"/>
      <w:r w:rsidRPr="00A22D8C">
        <w:rPr>
          <w:rFonts w:ascii="Times New Roman" w:hAnsi="Times New Roman" w:cs="Times New Roman"/>
          <w:szCs w:val="24"/>
          <w:lang w:val="ru-RU" w:eastAsia="ru-RU"/>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roofErr w:type="gramEnd"/>
    </w:p>
    <w:p w:rsidR="0067731C" w:rsidRPr="00A22D8C" w:rsidRDefault="0067731C" w:rsidP="0067731C">
      <w:pPr>
        <w:widowControl/>
        <w:autoSpaceDE/>
        <w:autoSpaceDN/>
        <w:adjustRightInd/>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(абзац введен Федеральным законом от 19.07.2011 N 248-ФЗ)</w:t>
      </w:r>
    </w:p>
    <w:p w:rsidR="0067731C" w:rsidRPr="00A22D8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w:t>
      </w:r>
      <w:r w:rsidRPr="0067731C">
        <w:rPr>
          <w:rFonts w:ascii="Times New Roman" w:hAnsi="Times New Roman" w:cs="Times New Roman"/>
          <w:szCs w:val="24"/>
          <w:lang w:val="ru-RU" w:eastAsia="ru-RU"/>
        </w:rPr>
        <w:t xml:space="preserve"> ведутся горные работы, из числа работников таких организаций;</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(абзац введен Федеральным законом от 04.03.2013 N 22-ФЗ)</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(абзац введен Федеральным законом от 04.03.2013 N 22-ФЗ)</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(абзац введен Федеральным законом от 04.03.2013 N 22-ФЗ)</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roofErr w:type="gramStart"/>
      <w:r w:rsidRPr="0067731C">
        <w:rPr>
          <w:rFonts w:ascii="Times New Roman" w:hAnsi="Times New Roman" w:cs="Times New Roman"/>
          <w:szCs w:val="24"/>
          <w:lang w:val="ru-RU" w:eastAsia="ru-RU"/>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(абзац введен Федеральным законом от 04.03.2013 N 22-ФЗ)</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Статья 2. Опасные производственные объекты</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Приложении 1 к настоящему Федеральному закону.</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Федеральных законов от 27.07.2010 N 226-ФЗ,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приложении 2 к настоящему Федеральному закону, на четыре класса опасности: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I класс опасности - опасные производственные объекты чрезвычайно высокой опасности;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II класс опасности - опасные производственные объекты высокой опасности;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III класс опасности - опасные производственные объекты средней опасности;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lastRenderedPageBreak/>
        <w:t>IV класс опасности - опасные производственные объекты низкой опасности.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(п. 3 </w:t>
      </w:r>
      <w:proofErr w:type="gramStart"/>
      <w:r w:rsidRPr="0067731C">
        <w:rPr>
          <w:rFonts w:ascii="Times New Roman" w:hAnsi="Times New Roman" w:cs="Times New Roman"/>
          <w:szCs w:val="24"/>
          <w:lang w:val="ru-RU" w:eastAsia="ru-RU"/>
        </w:rPr>
        <w:t>введен</w:t>
      </w:r>
      <w:proofErr w:type="gramEnd"/>
      <w:r w:rsidRPr="0067731C">
        <w:rPr>
          <w:rFonts w:ascii="Times New Roman" w:hAnsi="Times New Roman" w:cs="Times New Roman"/>
          <w:szCs w:val="24"/>
          <w:lang w:val="ru-RU" w:eastAsia="ru-RU"/>
        </w:rPr>
        <w:t xml:space="preserve"> Федеральным законом от 04.03.2013 N 22-ФЗ)</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4. Присвоение класса опасности опасному производственному объекту осуществляется при его регистрации в государственном реестре.</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(п. 4 </w:t>
      </w:r>
      <w:proofErr w:type="gramStart"/>
      <w:r w:rsidRPr="0067731C">
        <w:rPr>
          <w:rFonts w:ascii="Times New Roman" w:hAnsi="Times New Roman" w:cs="Times New Roman"/>
          <w:szCs w:val="24"/>
          <w:lang w:val="ru-RU" w:eastAsia="ru-RU"/>
        </w:rPr>
        <w:t>введен</w:t>
      </w:r>
      <w:proofErr w:type="gramEnd"/>
      <w:r w:rsidRPr="0067731C">
        <w:rPr>
          <w:rFonts w:ascii="Times New Roman" w:hAnsi="Times New Roman" w:cs="Times New Roman"/>
          <w:szCs w:val="24"/>
          <w:lang w:val="ru-RU" w:eastAsia="ru-RU"/>
        </w:rPr>
        <w:t xml:space="preserve"> Федеральным законом от 04.03.2013 N 22-ФЗ)</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(п. 5 </w:t>
      </w:r>
      <w:proofErr w:type="gramStart"/>
      <w:r w:rsidRPr="0067731C">
        <w:rPr>
          <w:rFonts w:ascii="Times New Roman" w:hAnsi="Times New Roman" w:cs="Times New Roman"/>
          <w:szCs w:val="24"/>
          <w:lang w:val="ru-RU" w:eastAsia="ru-RU"/>
        </w:rPr>
        <w:t>введен</w:t>
      </w:r>
      <w:proofErr w:type="gramEnd"/>
      <w:r w:rsidRPr="0067731C">
        <w:rPr>
          <w:rFonts w:ascii="Times New Roman" w:hAnsi="Times New Roman" w:cs="Times New Roman"/>
          <w:szCs w:val="24"/>
          <w:lang w:val="ru-RU" w:eastAsia="ru-RU"/>
        </w:rPr>
        <w:t xml:space="preserve"> Федеральным законом от 04.03.2013 N 22-ФЗ)</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Статья 3. Требования промышленной безопасности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19.07.2011 N 248-ФЗ)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Федеральных законов от 30.12.2008 N 309-ФЗ, от 19.07.2011 N 248-ФЗ)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законом от 21 ноября 1995 года N 170-ФЗ "Об использовании атомной энергии".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(п. 3 </w:t>
      </w:r>
      <w:proofErr w:type="gramStart"/>
      <w:r w:rsidRPr="0067731C">
        <w:rPr>
          <w:rFonts w:ascii="Times New Roman" w:hAnsi="Times New Roman" w:cs="Times New Roman"/>
          <w:szCs w:val="24"/>
          <w:lang w:val="ru-RU" w:eastAsia="ru-RU"/>
        </w:rPr>
        <w:t>введен</w:t>
      </w:r>
      <w:proofErr w:type="gramEnd"/>
      <w:r w:rsidRPr="0067731C">
        <w:rPr>
          <w:rFonts w:ascii="Times New Roman" w:hAnsi="Times New Roman" w:cs="Times New Roman"/>
          <w:szCs w:val="24"/>
          <w:lang w:val="ru-RU" w:eastAsia="ru-RU"/>
        </w:rPr>
        <w:t xml:space="preserve"> Федеральным законом от 30.11.2011 N 347-ФЗ)</w:t>
      </w:r>
    </w:p>
    <w:p w:rsidR="0067731C" w:rsidRPr="0067731C" w:rsidRDefault="004F4BF5" w:rsidP="0067731C">
      <w:pPr>
        <w:widowControl/>
        <w:autoSpaceDE/>
        <w:autoSpaceDN/>
        <w:adjustRightInd/>
        <w:rPr>
          <w:rFonts w:ascii="Times New Roman" w:hAnsi="Times New Roman" w:cs="Times New Roman"/>
          <w:szCs w:val="24"/>
          <w:lang w:val="ru-RU" w:eastAsia="ru-RU"/>
        </w:rPr>
      </w:pPr>
      <w:r w:rsidRPr="004F4BF5">
        <w:rPr>
          <w:rFonts w:ascii="Times New Roman" w:hAnsi="Times New Roman" w:cs="Times New Roman"/>
          <w:szCs w:val="24"/>
          <w:lang w:val="ru-RU" w:eastAsia="ru-RU"/>
        </w:rPr>
        <w:pict>
          <v:rect id="_x0000_i1026" style="width:0;height:1.5pt" o:hralign="center" o:hrstd="t" o:hrnoshade="t" o:hr="t" fillcolor="black" stroked="f"/>
        </w:pic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roofErr w:type="gramStart"/>
      <w:r w:rsidRPr="0067731C">
        <w:rPr>
          <w:rFonts w:ascii="Times New Roman" w:hAnsi="Times New Roman" w:cs="Times New Roman"/>
          <w:szCs w:val="24"/>
          <w:lang w:val="ru-RU" w:eastAsia="ru-RU"/>
        </w:rPr>
        <w:t>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статьей 49 Федерального закона от 19.07.2011 N 248-ФЗ (часть 4 статьи 10 Федерального закона от 04.03.2013 N 22-ФЗ).</w:t>
      </w:r>
      <w:proofErr w:type="gramEnd"/>
    </w:p>
    <w:p w:rsidR="0067731C" w:rsidRPr="0067731C" w:rsidRDefault="004F4BF5" w:rsidP="0067731C">
      <w:pPr>
        <w:widowControl/>
        <w:autoSpaceDE/>
        <w:autoSpaceDN/>
        <w:adjustRightInd/>
        <w:rPr>
          <w:rFonts w:ascii="Times New Roman" w:hAnsi="Times New Roman" w:cs="Times New Roman"/>
          <w:szCs w:val="24"/>
          <w:lang w:val="ru-RU" w:eastAsia="ru-RU"/>
        </w:rPr>
      </w:pPr>
      <w:r w:rsidRPr="004F4BF5">
        <w:rPr>
          <w:rFonts w:ascii="Times New Roman" w:hAnsi="Times New Roman" w:cs="Times New Roman"/>
          <w:szCs w:val="24"/>
          <w:lang w:val="ru-RU" w:eastAsia="ru-RU"/>
        </w:rPr>
        <w:pict>
          <v:rect id="_x0000_i1027" style="width:0;height:1.5pt" o:hralign="center" o:hrstd="t" o:hrnoshade="t" o:hr="t" fillcolor="black" stroked="f"/>
        </w:pic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4. В случае</w:t>
      </w:r>
      <w:proofErr w:type="gramStart"/>
      <w:r w:rsidRPr="0067731C">
        <w:rPr>
          <w:rFonts w:ascii="Times New Roman" w:hAnsi="Times New Roman" w:cs="Times New Roman"/>
          <w:szCs w:val="24"/>
          <w:lang w:val="ru-RU" w:eastAsia="ru-RU"/>
        </w:rPr>
        <w:t>,</w:t>
      </w:r>
      <w:proofErr w:type="gramEnd"/>
      <w:r w:rsidRPr="0067731C">
        <w:rPr>
          <w:rFonts w:ascii="Times New Roman" w:hAnsi="Times New Roman" w:cs="Times New Roman"/>
          <w:szCs w:val="24"/>
          <w:lang w:val="ru-RU" w:eastAsia="ru-RU"/>
        </w:rPr>
        <w:t xml:space="preserve">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w:t>
      </w:r>
      <w:r w:rsidRPr="0067731C">
        <w:rPr>
          <w:rFonts w:ascii="Times New Roman" w:hAnsi="Times New Roman" w:cs="Times New Roman"/>
          <w:szCs w:val="24"/>
          <w:lang w:val="ru-RU" w:eastAsia="ru-RU"/>
        </w:rPr>
        <w:lastRenderedPageBreak/>
        <w:t>промышленной безопасности такого обоснования и внесенных в него изменений (при их наличии) не допускается.</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(п. 4 </w:t>
      </w:r>
      <w:proofErr w:type="gramStart"/>
      <w:r w:rsidRPr="0067731C">
        <w:rPr>
          <w:rFonts w:ascii="Times New Roman" w:hAnsi="Times New Roman" w:cs="Times New Roman"/>
          <w:szCs w:val="24"/>
          <w:lang w:val="ru-RU" w:eastAsia="ru-RU"/>
        </w:rPr>
        <w:t>введен</w:t>
      </w:r>
      <w:proofErr w:type="gramEnd"/>
      <w:r w:rsidRPr="0067731C">
        <w:rPr>
          <w:rFonts w:ascii="Times New Roman" w:hAnsi="Times New Roman" w:cs="Times New Roman"/>
          <w:szCs w:val="24"/>
          <w:lang w:val="ru-RU" w:eastAsia="ru-RU"/>
        </w:rPr>
        <w:t xml:space="preserve"> Федеральным законом от 04.03.2013 N 22-ФЗ)</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Статья 4. Правовое регулирование в области промышленной безопасности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19.07.2011 N 248-ФЗ)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3. Федеральные нормы и правила в области промышленной безопасности устанавливают обязательные требования </w:t>
      </w:r>
      <w:proofErr w:type="gramStart"/>
      <w:r w:rsidRPr="0067731C">
        <w:rPr>
          <w:rFonts w:ascii="Times New Roman" w:hAnsi="Times New Roman" w:cs="Times New Roman"/>
          <w:szCs w:val="24"/>
          <w:lang w:val="ru-RU" w:eastAsia="ru-RU"/>
        </w:rPr>
        <w:t>к</w:t>
      </w:r>
      <w:proofErr w:type="gramEnd"/>
      <w:r w:rsidRPr="0067731C">
        <w:rPr>
          <w:rFonts w:ascii="Times New Roman" w:hAnsi="Times New Roman" w:cs="Times New Roman"/>
          <w:szCs w:val="24"/>
          <w:lang w:val="ru-RU" w:eastAsia="ru-RU"/>
        </w:rPr>
        <w:t>:</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деятельности в области промышленной безопасности, в том числе работникам опасных производственных объектов;</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обоснованию безопасности опасного производственного объекта.</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 3 в ред. Федерального закона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Статья 5. Федеральные органы исполнительной власти в области промышленной безопасности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22.08.2004 N 122-ФЗ)</w:t>
      </w:r>
    </w:p>
    <w:p w:rsidR="0067731C" w:rsidRPr="0067731C" w:rsidRDefault="0067731C" w:rsidP="0067731C">
      <w:pPr>
        <w:widowControl/>
        <w:autoSpaceDE/>
        <w:autoSpaceDN/>
        <w:adjustRightInd/>
        <w:ind w:firstLine="510"/>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2. </w:t>
      </w:r>
      <w:proofErr w:type="gramStart"/>
      <w:r w:rsidRPr="0067731C">
        <w:rPr>
          <w:rFonts w:ascii="Times New Roman" w:hAnsi="Times New Roman" w:cs="Times New Roman"/>
          <w:szCs w:val="24"/>
          <w:lang w:val="ru-RU" w:eastAsia="ru-RU"/>
        </w:rPr>
        <w:t xml:space="preserve">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w:t>
      </w:r>
      <w:r w:rsidRPr="0067731C">
        <w:rPr>
          <w:rFonts w:ascii="Times New Roman" w:hAnsi="Times New Roman" w:cs="Times New Roman"/>
          <w:szCs w:val="24"/>
          <w:lang w:val="ru-RU" w:eastAsia="ru-RU"/>
        </w:rPr>
        <w:lastRenderedPageBreak/>
        <w:t>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w:t>
      </w:r>
      <w:proofErr w:type="gramEnd"/>
      <w:r w:rsidRPr="0067731C">
        <w:rPr>
          <w:rFonts w:ascii="Times New Roman" w:hAnsi="Times New Roman" w:cs="Times New Roman"/>
          <w:szCs w:val="24"/>
          <w:lang w:val="ru-RU" w:eastAsia="ru-RU"/>
        </w:rPr>
        <w:t xml:space="preserve"> области промышленной безопасности.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19.07.2011 N 248-ФЗ)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jc w:val="center"/>
        <w:rPr>
          <w:rFonts w:ascii="Times New Roman" w:hAnsi="Times New Roman" w:cs="Times New Roman"/>
          <w:b/>
          <w:bCs/>
          <w:vanish/>
          <w:sz w:val="26"/>
          <w:szCs w:val="26"/>
          <w:lang w:val="ru-RU" w:eastAsia="ru-RU"/>
        </w:rPr>
      </w:pPr>
      <w:r w:rsidRPr="0067731C">
        <w:rPr>
          <w:rFonts w:ascii="Times New Roman" w:hAnsi="Times New Roman" w:cs="Times New Roman"/>
          <w:b/>
          <w:bCs/>
          <w:vanish/>
          <w:sz w:val="26"/>
          <w:szCs w:val="26"/>
          <w:lang w:val="ru-RU" w:eastAsia="ru-RU"/>
        </w:rPr>
        <w:t> </w:t>
      </w:r>
    </w:p>
    <w:p w:rsidR="0067731C" w:rsidRPr="0067731C" w:rsidRDefault="0067731C" w:rsidP="0067731C">
      <w:pPr>
        <w:widowControl/>
        <w:autoSpaceDE/>
        <w:autoSpaceDN/>
        <w:adjustRightInd/>
        <w:jc w:val="center"/>
        <w:rPr>
          <w:rFonts w:ascii="Times New Roman" w:hAnsi="Times New Roman" w:cs="Times New Roman"/>
          <w:b/>
          <w:bCs/>
          <w:sz w:val="26"/>
          <w:szCs w:val="26"/>
          <w:lang w:val="ru-RU" w:eastAsia="ru-RU"/>
        </w:rPr>
      </w:pPr>
      <w:r w:rsidRPr="0067731C">
        <w:rPr>
          <w:rFonts w:ascii="Times New Roman" w:hAnsi="Times New Roman" w:cs="Times New Roman"/>
          <w:b/>
          <w:bCs/>
          <w:sz w:val="26"/>
          <w:szCs w:val="26"/>
          <w:lang w:val="ru-RU" w:eastAsia="ru-RU"/>
        </w:rPr>
        <w:t>Глава II. ОСНОВЫ ПРОМЫШЛЕННОЙ БЕЗОПАСНОСТИ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Статья 6. Деятельность в области промышленной безопасности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10.01.2003 N 15-ФЗ)</w:t>
      </w:r>
    </w:p>
    <w:p w:rsidR="0067731C" w:rsidRPr="0067731C" w:rsidRDefault="0067731C" w:rsidP="0067731C">
      <w:pPr>
        <w:widowControl/>
        <w:autoSpaceDE/>
        <w:autoSpaceDN/>
        <w:adjustRightInd/>
        <w:ind w:firstLine="510"/>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w:t>
      </w:r>
      <w:proofErr w:type="spellStart"/>
      <w:r w:rsidRPr="0067731C">
        <w:rPr>
          <w:rFonts w:ascii="Times New Roman" w:hAnsi="Times New Roman" w:cs="Times New Roman"/>
          <w:szCs w:val="24"/>
          <w:lang w:val="ru-RU" w:eastAsia="ru-RU"/>
        </w:rPr>
        <w:t>необразовательных</w:t>
      </w:r>
      <w:proofErr w:type="spellEnd"/>
      <w:r w:rsidRPr="0067731C">
        <w:rPr>
          <w:rFonts w:ascii="Times New Roman" w:hAnsi="Times New Roman" w:cs="Times New Roman"/>
          <w:szCs w:val="24"/>
          <w:lang w:val="ru-RU" w:eastAsia="ru-RU"/>
        </w:rPr>
        <w:t xml:space="preserve"> учреждениях.</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Федеральных законов от 18.12.2006 N 232-ФЗ, от 18.07.2011 N 243-ФЗ)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67731C" w:rsidRPr="0067731C" w:rsidRDefault="004F4BF5" w:rsidP="0067731C">
      <w:pPr>
        <w:widowControl/>
        <w:autoSpaceDE/>
        <w:autoSpaceDN/>
        <w:adjustRightInd/>
        <w:rPr>
          <w:rFonts w:ascii="Times New Roman" w:hAnsi="Times New Roman" w:cs="Times New Roman"/>
          <w:szCs w:val="24"/>
          <w:lang w:val="ru-RU" w:eastAsia="ru-RU"/>
        </w:rPr>
      </w:pPr>
      <w:r w:rsidRPr="004F4BF5">
        <w:rPr>
          <w:rFonts w:ascii="Times New Roman" w:hAnsi="Times New Roman" w:cs="Times New Roman"/>
          <w:szCs w:val="24"/>
          <w:lang w:val="ru-RU" w:eastAsia="ru-RU"/>
        </w:rPr>
        <w:pict>
          <v:rect id="_x0000_i1028" style="width:0;height:1.5pt" o:hralign="center" o:hrstd="t" o:hrnoshade="t" o:hr="t" fillcolor="black" stroked="f"/>
        </w:pic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roofErr w:type="gramStart"/>
      <w:r w:rsidRPr="0067731C">
        <w:rPr>
          <w:rFonts w:ascii="Times New Roman" w:hAnsi="Times New Roman" w:cs="Times New Roman"/>
          <w:szCs w:val="24"/>
          <w:lang w:val="ru-RU" w:eastAsia="ru-RU"/>
        </w:rP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w:t>
      </w:r>
      <w:proofErr w:type="gramEnd"/>
      <w:r w:rsidRPr="0067731C">
        <w:rPr>
          <w:rFonts w:ascii="Times New Roman" w:hAnsi="Times New Roman" w:cs="Times New Roman"/>
          <w:szCs w:val="24"/>
          <w:lang w:val="ru-RU" w:eastAsia="ru-RU"/>
        </w:rPr>
        <w:t xml:space="preserve">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пятая статьи 74 Федерального закона от 01.07.2011 N 169-ФЗ).</w:t>
      </w:r>
    </w:p>
    <w:p w:rsidR="0067731C" w:rsidRPr="0067731C" w:rsidRDefault="004F4BF5" w:rsidP="0067731C">
      <w:pPr>
        <w:widowControl/>
        <w:autoSpaceDE/>
        <w:autoSpaceDN/>
        <w:adjustRightInd/>
        <w:rPr>
          <w:rFonts w:ascii="Times New Roman" w:hAnsi="Times New Roman" w:cs="Times New Roman"/>
          <w:szCs w:val="24"/>
          <w:lang w:val="ru-RU" w:eastAsia="ru-RU"/>
        </w:rPr>
      </w:pPr>
      <w:r w:rsidRPr="004F4BF5">
        <w:rPr>
          <w:rFonts w:ascii="Times New Roman" w:hAnsi="Times New Roman" w:cs="Times New Roman"/>
          <w:szCs w:val="24"/>
          <w:lang w:val="ru-RU" w:eastAsia="ru-RU"/>
        </w:rPr>
        <w:pict>
          <v:rect id="_x0000_i1029" style="width:0;height:1.5pt" o:hralign="center" o:hrstd="t" o:hrnoshade="t" o:hr="t" fillcolor="black" stroked="f"/>
        </w:pic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2. </w:t>
      </w:r>
      <w:proofErr w:type="gramStart"/>
      <w:r w:rsidRPr="0067731C">
        <w:rPr>
          <w:rFonts w:ascii="Times New Roman" w:hAnsi="Times New Roman" w:cs="Times New Roman"/>
          <w:szCs w:val="24"/>
          <w:lang w:val="ru-RU" w:eastAsia="ru-RU"/>
        </w:rPr>
        <w:t>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статьей 14 настоящего Федерального закона, деклараций промышленной безопасности.</w:t>
      </w:r>
      <w:proofErr w:type="gramEnd"/>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w:t>
      </w:r>
      <w:proofErr w:type="gramStart"/>
      <w:r w:rsidRPr="0067731C">
        <w:rPr>
          <w:rFonts w:ascii="Times New Roman" w:hAnsi="Times New Roman" w:cs="Times New Roman"/>
          <w:szCs w:val="24"/>
          <w:lang w:val="ru-RU" w:eastAsia="ru-RU"/>
        </w:rPr>
        <w:t>самоуправления</w:t>
      </w:r>
      <w:proofErr w:type="gramEnd"/>
      <w:r w:rsidRPr="0067731C">
        <w:rPr>
          <w:rFonts w:ascii="Times New Roman" w:hAnsi="Times New Roman" w:cs="Times New Roman"/>
          <w:szCs w:val="24"/>
          <w:lang w:val="ru-RU" w:eastAsia="ru-RU"/>
        </w:rPr>
        <w:t xml:space="preserve">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lastRenderedPageBreak/>
        <w:t>Указанные документы могут быть представлены соискателем лицензии в форме электронных документов.</w:t>
      </w:r>
    </w:p>
    <w:p w:rsidR="0067731C" w:rsidRPr="0067731C" w:rsidRDefault="0067731C" w:rsidP="0067731C">
      <w:pPr>
        <w:widowControl/>
        <w:autoSpaceDE/>
        <w:autoSpaceDN/>
        <w:adjustRightInd/>
        <w:rPr>
          <w:rFonts w:ascii="Times New Roman" w:hAnsi="Times New Roman" w:cs="Times New Roman"/>
          <w:szCs w:val="24"/>
          <w:lang w:val="ru-RU" w:eastAsia="ru-RU"/>
        </w:rPr>
      </w:pPr>
      <w:r w:rsidRPr="0067731C">
        <w:rPr>
          <w:rFonts w:ascii="Times New Roman" w:hAnsi="Times New Roman" w:cs="Times New Roman"/>
          <w:szCs w:val="24"/>
          <w:lang w:val="ru-RU" w:eastAsia="ru-RU"/>
        </w:rPr>
        <w:t>(п. 2 в ред. Федерального закона от 01.07.2011 N 169-ФЗ)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Статья 7. Технические устройства, применяемые на опасном производственном объекте</w:t>
      </w:r>
    </w:p>
    <w:p w:rsidR="0067731C" w:rsidRPr="00A22D8C" w:rsidRDefault="0067731C" w:rsidP="0067731C">
      <w:pPr>
        <w:widowControl/>
        <w:autoSpaceDE/>
        <w:autoSpaceDN/>
        <w:adjustRightInd/>
        <w:rPr>
          <w:rFonts w:ascii="Times New Roman" w:hAnsi="Times New Roman" w:cs="Times New Roman"/>
          <w:szCs w:val="24"/>
          <w:lang w:val="ru-RU" w:eastAsia="ru-RU"/>
        </w:rPr>
      </w:pPr>
    </w:p>
    <w:p w:rsidR="0067731C" w:rsidRPr="00A22D8C" w:rsidRDefault="004F4BF5" w:rsidP="0067731C">
      <w:pPr>
        <w:widowControl/>
        <w:autoSpaceDE/>
        <w:autoSpaceDN/>
        <w:adjustRightInd/>
        <w:rPr>
          <w:rFonts w:ascii="Times New Roman" w:hAnsi="Times New Roman" w:cs="Times New Roman"/>
          <w:b/>
          <w:bCs/>
          <w:color w:val="000000"/>
          <w:sz w:val="26"/>
          <w:szCs w:val="26"/>
          <w:lang w:val="ru-RU" w:eastAsia="ru-RU"/>
        </w:rPr>
      </w:pPr>
      <w:r w:rsidRPr="00A22D8C">
        <w:rPr>
          <w:rFonts w:ascii="Times New Roman" w:hAnsi="Times New Roman" w:cs="Times New Roman"/>
          <w:b/>
          <w:bCs/>
          <w:color w:val="000000"/>
          <w:sz w:val="26"/>
          <w:szCs w:val="26"/>
          <w:lang w:val="ru-RU" w:eastAsia="ru-RU"/>
        </w:rPr>
        <w:pict>
          <v:rect id="_x0000_i1030" style="width:0;height:1.5pt" o:hralign="center" o:hrstd="t" o:hrnoshade="t" o:hr="t" fillcolor="black" stroked="f"/>
        </w:pict>
      </w:r>
    </w:p>
    <w:p w:rsidR="0067731C" w:rsidRPr="00A22D8C" w:rsidRDefault="0067731C" w:rsidP="0067731C">
      <w:pPr>
        <w:widowControl/>
        <w:autoSpaceDE/>
        <w:autoSpaceDN/>
        <w:adjustRightInd/>
        <w:ind w:firstLine="510"/>
        <w:rPr>
          <w:rFonts w:ascii="Times New Roman" w:hAnsi="Times New Roman" w:cs="Times New Roman"/>
          <w:szCs w:val="24"/>
          <w:lang w:val="ru-RU" w:eastAsia="ru-RU"/>
        </w:rPr>
      </w:pPr>
      <w:proofErr w:type="spellStart"/>
      <w:r w:rsidRPr="00A22D8C">
        <w:rPr>
          <w:rFonts w:ascii="Times New Roman" w:hAnsi="Times New Roman" w:cs="Times New Roman"/>
          <w:b/>
          <w:bCs/>
          <w:color w:val="000000"/>
          <w:sz w:val="26"/>
          <w:szCs w:val="26"/>
          <w:lang w:val="ru-RU" w:eastAsia="ru-RU"/>
        </w:rPr>
        <w:t>КонсультантПлюс</w:t>
      </w:r>
      <w:proofErr w:type="spellEnd"/>
      <w:r w:rsidRPr="00A22D8C">
        <w:rPr>
          <w:rFonts w:ascii="Times New Roman" w:hAnsi="Times New Roman" w:cs="Times New Roman"/>
          <w:b/>
          <w:bCs/>
          <w:color w:val="000000"/>
          <w:sz w:val="26"/>
          <w:szCs w:val="26"/>
          <w:lang w:val="ru-RU" w:eastAsia="ru-RU"/>
        </w:rPr>
        <w:t>: примечание.</w:t>
      </w:r>
    </w:p>
    <w:p w:rsidR="0067731C" w:rsidRPr="00A22D8C" w:rsidRDefault="0067731C" w:rsidP="0067731C">
      <w:pPr>
        <w:widowControl/>
        <w:autoSpaceDE/>
        <w:autoSpaceDN/>
        <w:adjustRightInd/>
        <w:ind w:firstLine="510"/>
        <w:rPr>
          <w:rFonts w:ascii="Times New Roman" w:hAnsi="Times New Roman" w:cs="Times New Roman"/>
          <w:b/>
          <w:bCs/>
          <w:color w:val="000000"/>
          <w:sz w:val="26"/>
          <w:szCs w:val="26"/>
          <w:lang w:val="ru-RU" w:eastAsia="ru-RU"/>
        </w:rPr>
      </w:pPr>
      <w:r w:rsidRPr="00A22D8C">
        <w:rPr>
          <w:rFonts w:ascii="Times New Roman" w:hAnsi="Times New Roman" w:cs="Times New Roman"/>
          <w:b/>
          <w:bCs/>
          <w:color w:val="000000"/>
          <w:sz w:val="26"/>
          <w:szCs w:val="26"/>
          <w:lang w:val="ru-RU" w:eastAsia="ru-RU"/>
        </w:rPr>
        <w:t>О Перечне технических устройств, применяемых на опасных производственных объектах и подлежащих обязательной сертификации см. Приказ Госгортехнадзора России от 27.08.2001 N 115.</w:t>
      </w:r>
    </w:p>
    <w:p w:rsidR="0067731C" w:rsidRPr="00A22D8C" w:rsidRDefault="004F4BF5" w:rsidP="0067731C">
      <w:pPr>
        <w:widowControl/>
        <w:autoSpaceDE/>
        <w:autoSpaceDN/>
        <w:adjustRightInd/>
        <w:rPr>
          <w:rFonts w:ascii="Times New Roman" w:hAnsi="Times New Roman" w:cs="Times New Roman"/>
          <w:szCs w:val="24"/>
          <w:lang w:val="ru-RU" w:eastAsia="ru-RU"/>
        </w:rPr>
      </w:pPr>
      <w:r w:rsidRPr="00A22D8C">
        <w:rPr>
          <w:rFonts w:ascii="Times New Roman" w:hAnsi="Times New Roman" w:cs="Times New Roman"/>
          <w:b/>
          <w:bCs/>
          <w:color w:val="000000"/>
          <w:sz w:val="26"/>
          <w:szCs w:val="26"/>
          <w:lang w:val="ru-RU" w:eastAsia="ru-RU"/>
        </w:rPr>
        <w:pict>
          <v:rect id="_x0000_i1031" style="width:0;height:1.5pt" o:hralign="center" o:hrstd="t" o:hrnoshade="t" o:hr="t" fillcolor="black" stroked="f"/>
        </w:pict>
      </w:r>
    </w:p>
    <w:p w:rsidR="0067731C" w:rsidRPr="00A22D8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 </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1. Обязательные требования к техническим устройствам, применяемым на опасном производственном объекте, и формы оценки их соответствия таким обязательным требованиям устанавливаются в соответствии с законодательством Российской Федерации о техническом регулировании.</w:t>
      </w:r>
    </w:p>
    <w:p w:rsidR="0067731C" w:rsidRPr="00A22D8C" w:rsidRDefault="0067731C" w:rsidP="0067731C">
      <w:pPr>
        <w:widowControl/>
        <w:autoSpaceDE/>
        <w:autoSpaceDN/>
        <w:adjustRightInd/>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(п. 1 в ред. Федерального закона от 19.07.2011 N 248-ФЗ)</w:t>
      </w:r>
    </w:p>
    <w:p w:rsidR="0067731C" w:rsidRPr="00A22D8C" w:rsidRDefault="0067731C" w:rsidP="0067731C">
      <w:pPr>
        <w:widowControl/>
        <w:autoSpaceDE/>
        <w:autoSpaceDN/>
        <w:adjustRightInd/>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(см. текст в предыдущей редакции)</w:t>
      </w:r>
    </w:p>
    <w:p w:rsidR="0067731C" w:rsidRPr="00A22D8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 </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2. Утратил силу. - Федеральный закон от 19.07.2011 N 248-ФЗ.</w:t>
      </w:r>
    </w:p>
    <w:p w:rsidR="0067731C" w:rsidRPr="00A22D8C" w:rsidRDefault="0067731C" w:rsidP="0067731C">
      <w:pPr>
        <w:widowControl/>
        <w:autoSpaceDE/>
        <w:autoSpaceDN/>
        <w:adjustRightInd/>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(см. текст в предыдущей редакции)</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3. Утратил силу. - Федеральный закон от 30.12.2008 N 313-ФЗ.</w:t>
      </w:r>
    </w:p>
    <w:p w:rsidR="0067731C" w:rsidRPr="00A22D8C" w:rsidRDefault="0067731C" w:rsidP="0067731C">
      <w:pPr>
        <w:widowControl/>
        <w:autoSpaceDE/>
        <w:autoSpaceDN/>
        <w:adjustRightInd/>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(см. текст в предыдущей редакции)</w:t>
      </w:r>
    </w:p>
    <w:p w:rsidR="0067731C" w:rsidRPr="00A22D8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 </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4. Утратил силу. - Федеральный закон от 19.07.2011 N 248-ФЗ.</w:t>
      </w:r>
    </w:p>
    <w:p w:rsidR="0067731C" w:rsidRPr="00A22D8C" w:rsidRDefault="0067731C" w:rsidP="0067731C">
      <w:pPr>
        <w:widowControl/>
        <w:autoSpaceDE/>
        <w:autoSpaceDN/>
        <w:adjustRightInd/>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(см. текст в предыдущей редакции)</w:t>
      </w:r>
    </w:p>
    <w:p w:rsidR="0067731C" w:rsidRPr="00A22D8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 </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5. Технические устройства, применяемые на опасном производственном объекте, в процессе эксплуатации подлежат экспертизе промышленной безопасности в порядке, установленном федеральным органом исполнительной власти в области промышленной безопасности, если иная форма оценки соответствия таких технических устройств обязательным требованиям к ним не установлена техническими регламентами.</w:t>
      </w:r>
    </w:p>
    <w:p w:rsidR="0067731C" w:rsidRPr="00A22D8C" w:rsidRDefault="0067731C" w:rsidP="0067731C">
      <w:pPr>
        <w:widowControl/>
        <w:autoSpaceDE/>
        <w:autoSpaceDN/>
        <w:adjustRightInd/>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(в ред. Федерального закона от 19.07.2011 N 248-ФЗ)</w:t>
      </w:r>
    </w:p>
    <w:p w:rsidR="0067731C" w:rsidRPr="00A22D8C" w:rsidRDefault="0067731C" w:rsidP="0067731C">
      <w:pPr>
        <w:widowControl/>
        <w:autoSpaceDE/>
        <w:autoSpaceDN/>
        <w:adjustRightInd/>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(см. текст в предыдущей редакции)</w:t>
      </w:r>
    </w:p>
    <w:p w:rsidR="0067731C" w:rsidRPr="00A22D8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 </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 xml:space="preserve">6. </w:t>
      </w:r>
      <w:proofErr w:type="gramStart"/>
      <w:r w:rsidRPr="00A22D8C">
        <w:rPr>
          <w:rFonts w:ascii="Times New Roman" w:hAnsi="Times New Roman" w:cs="Times New Roman"/>
          <w:szCs w:val="24"/>
          <w:lang w:val="ru-RU" w:eastAsia="ru-RU"/>
        </w:rPr>
        <w:t>Применение технических устройств на опасных производственных объектах осуществляется при условии получения разрешения, выдаваемого федеральным органом исполнительной власти в области промышленной безопасности, если иная форма оценки соответствия технических устройств, применяемых на опасном производственном объекте, обязательным требованиям к ним не установлена техническими регламентами.</w:t>
      </w:r>
      <w:proofErr w:type="gramEnd"/>
    </w:p>
    <w:p w:rsidR="0067731C" w:rsidRPr="00A22D8C" w:rsidRDefault="0067731C" w:rsidP="0067731C">
      <w:pPr>
        <w:widowControl/>
        <w:autoSpaceDE/>
        <w:autoSpaceDN/>
        <w:adjustRightInd/>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(в ред. Федерального закона от 19.07.2011 N 248-ФЗ)</w:t>
      </w:r>
    </w:p>
    <w:p w:rsidR="0067731C" w:rsidRPr="00A22D8C" w:rsidRDefault="0067731C" w:rsidP="0067731C">
      <w:pPr>
        <w:widowControl/>
        <w:autoSpaceDE/>
        <w:autoSpaceDN/>
        <w:adjustRightInd/>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(см. текст в предыдущей редакции)</w:t>
      </w:r>
    </w:p>
    <w:p w:rsidR="0067731C" w:rsidRPr="00A22D8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 </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За выдачу разрешения на применение технических устройств на опасных производственных объектах уплачивается государственная пошлина в размерах и порядке, которые установлены законодательством Российской Федерации о налогах и сборах.</w:t>
      </w:r>
    </w:p>
    <w:p w:rsidR="0067731C" w:rsidRPr="00A22D8C" w:rsidRDefault="0067731C" w:rsidP="0067731C">
      <w:pPr>
        <w:widowControl/>
        <w:autoSpaceDE/>
        <w:autoSpaceDN/>
        <w:adjustRightInd/>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 xml:space="preserve">(п. 6 </w:t>
      </w:r>
      <w:proofErr w:type="gramStart"/>
      <w:r w:rsidRPr="00A22D8C">
        <w:rPr>
          <w:rFonts w:ascii="Times New Roman" w:hAnsi="Times New Roman" w:cs="Times New Roman"/>
          <w:szCs w:val="24"/>
          <w:lang w:val="ru-RU" w:eastAsia="ru-RU"/>
        </w:rPr>
        <w:t>введен</w:t>
      </w:r>
      <w:proofErr w:type="gramEnd"/>
      <w:r w:rsidRPr="00A22D8C">
        <w:rPr>
          <w:rFonts w:ascii="Times New Roman" w:hAnsi="Times New Roman" w:cs="Times New Roman"/>
          <w:szCs w:val="24"/>
          <w:lang w:val="ru-RU" w:eastAsia="ru-RU"/>
        </w:rPr>
        <w:t xml:space="preserve"> Федеральным законом от 27.12.2009 N 374-ФЗ)</w:t>
      </w:r>
    </w:p>
    <w:p w:rsidR="0067731C" w:rsidRPr="00A22D8C" w:rsidRDefault="0067731C" w:rsidP="0067731C">
      <w:pPr>
        <w:widowControl/>
        <w:autoSpaceDE/>
        <w:autoSpaceDN/>
        <w:adjustRightInd/>
        <w:rPr>
          <w:rFonts w:ascii="Times New Roman" w:hAnsi="Times New Roman" w:cs="Times New Roman"/>
          <w:szCs w:val="24"/>
          <w:lang w:val="ru-RU" w:eastAsia="ru-RU"/>
        </w:rPr>
      </w:pPr>
    </w:p>
    <w:p w:rsidR="0067731C" w:rsidRPr="00A22D8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 </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67731C" w:rsidRPr="00A22D8C" w:rsidRDefault="0067731C" w:rsidP="0067731C">
      <w:pPr>
        <w:widowControl/>
        <w:autoSpaceDE/>
        <w:autoSpaceDN/>
        <w:adjustRightInd/>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(в ред. Федеральных законов от 18.12.2006 N 232-ФЗ, от 18.07.2011 N 243-ФЗ)</w:t>
      </w:r>
    </w:p>
    <w:p w:rsidR="0067731C" w:rsidRPr="00A22D8C" w:rsidRDefault="0067731C" w:rsidP="0067731C">
      <w:pPr>
        <w:widowControl/>
        <w:autoSpaceDE/>
        <w:autoSpaceDN/>
        <w:adjustRightInd/>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(см. текст в предыдущей редакции)</w:t>
      </w:r>
    </w:p>
    <w:p w:rsidR="0067731C" w:rsidRPr="00A22D8C" w:rsidRDefault="0067731C" w:rsidP="0067731C">
      <w:pPr>
        <w:widowControl/>
        <w:autoSpaceDE/>
        <w:autoSpaceDN/>
        <w:adjustRightInd/>
        <w:rPr>
          <w:rFonts w:ascii="Times New Roman" w:hAnsi="Times New Roman" w:cs="Times New Roman"/>
          <w:szCs w:val="24"/>
          <w:lang w:val="ru-RU" w:eastAsia="ru-RU"/>
        </w:rPr>
      </w:pPr>
    </w:p>
    <w:p w:rsidR="0067731C" w:rsidRPr="00A22D8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1. Техническое перевооружение, капитальный ремонт, консервация и ликвидация</w:t>
      </w:r>
      <w:r w:rsidRPr="0067731C">
        <w:rPr>
          <w:rFonts w:ascii="Times New Roman" w:hAnsi="Times New Roman" w:cs="Times New Roman"/>
          <w:szCs w:val="24"/>
          <w:lang w:val="ru-RU" w:eastAsia="ru-RU"/>
        </w:rPr>
        <w:t xml:space="preserve">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w:t>
      </w:r>
      <w:r w:rsidRPr="0067731C">
        <w:rPr>
          <w:rFonts w:ascii="Times New Roman" w:hAnsi="Times New Roman" w:cs="Times New Roman"/>
          <w:szCs w:val="24"/>
          <w:lang w:val="ru-RU" w:eastAsia="ru-RU"/>
        </w:rPr>
        <w:lastRenderedPageBreak/>
        <w:t xml:space="preserve">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w:t>
      </w:r>
      <w:proofErr w:type="gramStart"/>
      <w:r w:rsidRPr="0067731C">
        <w:rPr>
          <w:rFonts w:ascii="Times New Roman" w:hAnsi="Times New Roman" w:cs="Times New Roman"/>
          <w:szCs w:val="24"/>
          <w:lang w:val="ru-RU" w:eastAsia="ru-RU"/>
        </w:rPr>
        <w:t>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утвержденного федеральным органом исполнительной власти в области промышленной безопасности или его территориальным органом,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roofErr w:type="gramEnd"/>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Федеральных законов от 18.07.2011 N 243-ФЗ,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w:t>
      </w:r>
      <w:proofErr w:type="gramStart"/>
      <w:r w:rsidRPr="0067731C">
        <w:rPr>
          <w:rFonts w:ascii="Times New Roman" w:hAnsi="Times New Roman" w:cs="Times New Roman"/>
          <w:szCs w:val="24"/>
          <w:lang w:val="ru-RU" w:eastAsia="ru-RU"/>
        </w:rPr>
        <w:t>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roofErr w:type="gramEnd"/>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Федеральных законов от 18.07.2011 N 243-ФЗ, от 28.11.2011 N 337-ФЗ,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Федеральных законов от 18.12.2006 N 232-ФЗ, от 18.07.2011 N 243-ФЗ)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67731C">
        <w:rPr>
          <w:rFonts w:ascii="Times New Roman" w:hAnsi="Times New Roman" w:cs="Times New Roman"/>
          <w:szCs w:val="24"/>
          <w:lang w:val="ru-RU" w:eastAsia="ru-RU"/>
        </w:rPr>
        <w:t>надзора органа исполнительной власти субъекта Российской Федерации</w:t>
      </w:r>
      <w:proofErr w:type="gramEnd"/>
      <w:r w:rsidRPr="0067731C">
        <w:rPr>
          <w:rFonts w:ascii="Times New Roman" w:hAnsi="Times New Roman" w:cs="Times New Roman"/>
          <w:szCs w:val="24"/>
          <w:lang w:val="ru-RU" w:eastAsia="ru-RU"/>
        </w:rPr>
        <w:t xml:space="preserve"> в соответствии с законодательством Российской Федерации о градостроительной деятельности.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(п. 3.1 </w:t>
      </w:r>
      <w:proofErr w:type="gramStart"/>
      <w:r w:rsidRPr="0067731C">
        <w:rPr>
          <w:rFonts w:ascii="Times New Roman" w:hAnsi="Times New Roman" w:cs="Times New Roman"/>
          <w:szCs w:val="24"/>
          <w:lang w:val="ru-RU" w:eastAsia="ru-RU"/>
        </w:rPr>
        <w:t>введен</w:t>
      </w:r>
      <w:proofErr w:type="gramEnd"/>
      <w:r w:rsidRPr="0067731C">
        <w:rPr>
          <w:rFonts w:ascii="Times New Roman" w:hAnsi="Times New Roman" w:cs="Times New Roman"/>
          <w:szCs w:val="24"/>
          <w:lang w:val="ru-RU" w:eastAsia="ru-RU"/>
        </w:rPr>
        <w:t xml:space="preserve"> Федеральным законом от 18.12.2006 N 232-ФЗ, в ред. Федеральных законов от 18.07.2011 N 243-ФЗ,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18.12.2006 N 232-ФЗ)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roofErr w:type="gramStart"/>
      <w:r w:rsidRPr="0067731C">
        <w:rPr>
          <w:rFonts w:ascii="Times New Roman" w:hAnsi="Times New Roman" w:cs="Times New Roman"/>
          <w:szCs w:val="24"/>
          <w:lang w:val="ru-RU" w:eastAsia="ru-RU"/>
        </w:rP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Федеральных законов от 18.12.2006 N 232-ФЗ, от 27.07.2010 N 226-ФЗ)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lastRenderedPageBreak/>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Статья 9. Требования промышленной безопасности к эксплуатации опасного производственного объекта</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 Организация, эксплуатирующая опасный производственный объект, обязана:</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19.07.2011 N 248-ФЗ)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соблюдать требования обоснования безопасности опасного производственного объекта (в случаях, предусмотренных пунктом 4 статьи 3 настоящего Федерального закона);</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(абзац введен Федеральным законом от 04.03.2013 N 22-ФЗ)</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обеспечивать безопасность опытного применения технических устройств на опасном производственном объекте в соответствии с пунктом 3 статьи 7 настоящего Федерального закона;</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(абзац введен Федеральным законом от 04.03.2013 N 22-ФЗ)</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10.01.2003 N 15-ФЗ)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(абзац введен Федеральным законом от 04.03.2013 N 22-ФЗ)</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обеспечивать укомплектованность штата работников опасного производственного объекта в соответствии с установленными требованиями;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обеспечивать проведение подготовки и аттестации работников в области промышленной безопасности;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19.07.2011 N 248-ФЗ)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организовывать и осуществлять производственный </w:t>
      </w:r>
      <w:proofErr w:type="gramStart"/>
      <w:r w:rsidRPr="0067731C">
        <w:rPr>
          <w:rFonts w:ascii="Times New Roman" w:hAnsi="Times New Roman" w:cs="Times New Roman"/>
          <w:szCs w:val="24"/>
          <w:lang w:val="ru-RU" w:eastAsia="ru-RU"/>
        </w:rPr>
        <w:t>контроль за</w:t>
      </w:r>
      <w:proofErr w:type="gramEnd"/>
      <w:r w:rsidRPr="0067731C">
        <w:rPr>
          <w:rFonts w:ascii="Times New Roman" w:hAnsi="Times New Roman" w:cs="Times New Roman"/>
          <w:szCs w:val="24"/>
          <w:lang w:val="ru-RU" w:eastAsia="ru-RU"/>
        </w:rPr>
        <w:t xml:space="preserve"> соблюдением требований промышленной безопасности;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roofErr w:type="gramStart"/>
      <w:r w:rsidRPr="0067731C">
        <w:rPr>
          <w:rFonts w:ascii="Times New Roman" w:hAnsi="Times New Roman" w:cs="Times New Roman"/>
          <w:szCs w:val="24"/>
          <w:lang w:val="ru-RU" w:eastAsia="ru-RU"/>
        </w:rP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roofErr w:type="gramEnd"/>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Федеральных законов от 22.08.2004 N 122-ФЗ,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предотвращать проникновение на опасный производственный объект посторонних лиц;</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lastRenderedPageBreak/>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обеспечивать выполнение требований промышленной безопасности к хранению опасных веществ;</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разрабатывать декларацию промышленной безопасности в случаях, установленных статьей 14 настоящего Федерального закона;</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27.07.2010 N 226-ФЗ)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Федеральных законов от 22.08.2004 N 122-ФЗ, от 23.07.2010 N 171-ФЗ)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Федеральных законов от 22.08.2004 N 122-ФЗ, от 09.05.2005 N 45-ФЗ)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22.08.2004 N 122-ФЗ)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принимать меры по защите жизни и здоровья работников в случае аварии на опасном производственном объекте;</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вести учет аварий и инцидентов на опасном производственном объекте;</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22.08.2004 N 122-ФЗ)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Работники опасного производственного объекта обязаны:</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19.07.2011 N 248-ФЗ)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проходить подготовку и аттестацию в области промышленной безопасности;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установленном порядке приостанавливать работу в случае аварии или инцидента на опасном производственном объекте;</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установленном порядке участвовать в проведении работ по локализации аварии на опасном производственном объекте.</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lastRenderedPageBreak/>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законодательством Российской Федерации о налогах и сборах.</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(абзац введен Федеральным законом от 27.12.2009 N 374-ФЗ)</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планировать и осуществлять мероприятия по локализации и ликвидации последствий аварий на опасном производственном объекте;</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обучать работников действиям в случае аварии или инцидента на опасном производственном объекте;</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Статья 11. Производственный </w:t>
      </w:r>
      <w:proofErr w:type="gramStart"/>
      <w:r w:rsidRPr="0067731C">
        <w:rPr>
          <w:rFonts w:ascii="Times New Roman" w:hAnsi="Times New Roman" w:cs="Times New Roman"/>
          <w:szCs w:val="24"/>
          <w:lang w:val="ru-RU" w:eastAsia="ru-RU"/>
        </w:rPr>
        <w:t>контроль за</w:t>
      </w:r>
      <w:proofErr w:type="gramEnd"/>
      <w:r w:rsidRPr="0067731C">
        <w:rPr>
          <w:rFonts w:ascii="Times New Roman" w:hAnsi="Times New Roman" w:cs="Times New Roman"/>
          <w:szCs w:val="24"/>
          <w:lang w:val="ru-RU" w:eastAsia="ru-RU"/>
        </w:rPr>
        <w:t xml:space="preserve"> соблюдением требований промышленной безопасности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 2 в ред. Федерального закона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Статья 12. Техническое расследование причин аварии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 По каждому факту возникновения аварии на опасном производственном объекте проводится техническое расследование ее причин.</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состав указанной комиссии также включаются:</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lastRenderedPageBreak/>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представители организации, эксплуатирующей опасный производственный объект;</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другие представители в соответствии с законодательством Российской Федерации.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 2 в ред. Федерального закона от 27.07.2010 N 226-ФЗ)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4. Комиссия по техническому расследованию причин аварии может привлекать к расследованию экспертные организации и специалистов в области промышленной безопасности, изысканий, проектирования, научно-исследовательских и опытно-конструкторских работ, изготовления оборудования и в других областях.</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27.07.2010 N 226-ФЗ)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5. Организация, эксплуатирующая опасный производственный объект, и ее работники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работники,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Федеральных законов от 22.08.2004 N 122-ФЗ, от 27.07.2010 N 226-ФЗ)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8. 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22.08.2004 N 122-ФЗ)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9. Финансирование расходов на техническое расследование причин аварии </w:t>
      </w:r>
      <w:r w:rsidRPr="00A22D8C">
        <w:rPr>
          <w:rFonts w:ascii="Times New Roman" w:hAnsi="Times New Roman" w:cs="Times New Roman"/>
          <w:szCs w:val="24"/>
          <w:lang w:val="ru-RU" w:eastAsia="ru-RU"/>
        </w:rPr>
        <w:t>осуществляется организацией, эксплуатирующей опасный производственный объект, на котором произошла авария.</w:t>
      </w:r>
    </w:p>
    <w:p w:rsidR="0067731C" w:rsidRPr="00A22D8C" w:rsidRDefault="0067731C" w:rsidP="0067731C">
      <w:pPr>
        <w:widowControl/>
        <w:autoSpaceDE/>
        <w:autoSpaceDN/>
        <w:adjustRightInd/>
        <w:rPr>
          <w:rFonts w:ascii="Times New Roman" w:hAnsi="Times New Roman" w:cs="Times New Roman"/>
          <w:szCs w:val="24"/>
          <w:lang w:val="ru-RU" w:eastAsia="ru-RU"/>
        </w:rPr>
      </w:pPr>
    </w:p>
    <w:p w:rsidR="0067731C" w:rsidRPr="00A22D8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 </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Статья 13. Экспертиза промышленной безопасности</w:t>
      </w:r>
    </w:p>
    <w:p w:rsidR="0067731C" w:rsidRPr="00A22D8C" w:rsidRDefault="0067731C" w:rsidP="0067731C">
      <w:pPr>
        <w:widowControl/>
        <w:autoSpaceDE/>
        <w:autoSpaceDN/>
        <w:adjustRightInd/>
        <w:rPr>
          <w:rFonts w:ascii="Times New Roman" w:hAnsi="Times New Roman" w:cs="Times New Roman"/>
          <w:szCs w:val="24"/>
          <w:lang w:val="ru-RU" w:eastAsia="ru-RU"/>
        </w:rPr>
      </w:pPr>
    </w:p>
    <w:p w:rsidR="0067731C" w:rsidRPr="00A22D8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A22D8C">
        <w:rPr>
          <w:rFonts w:ascii="Times New Roman" w:hAnsi="Times New Roman" w:cs="Times New Roman"/>
          <w:vanish/>
          <w:szCs w:val="24"/>
          <w:lang w:val="ru-RU" w:eastAsia="ru-RU"/>
        </w:rPr>
        <w:t> </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1. Экспертизе промышленной безопасности подлежат:</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документация на консервацию, ликвидацию опасного производственного объекта;</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67731C" w:rsidRPr="00A22D8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t>технические устройства, применяемые на опасном производственном объекте, в случаях, установленных статьей 7 настоящего Федерального закона;</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A22D8C">
        <w:rPr>
          <w:rFonts w:ascii="Times New Roman" w:hAnsi="Times New Roman" w:cs="Times New Roman"/>
          <w:szCs w:val="24"/>
          <w:lang w:val="ru-RU" w:eastAsia="ru-RU"/>
        </w:rPr>
        <w:lastRenderedPageBreak/>
        <w:t>здания и сооружения на опасном производственном объекте, предназначенные для осуществления технологических процессов, хранения</w:t>
      </w:r>
      <w:r w:rsidRPr="0067731C">
        <w:rPr>
          <w:rFonts w:ascii="Times New Roman" w:hAnsi="Times New Roman" w:cs="Times New Roman"/>
          <w:szCs w:val="24"/>
          <w:lang w:val="ru-RU" w:eastAsia="ru-RU"/>
        </w:rPr>
        <w:t xml:space="preserve"> сырья или продукции, перемещения людей и грузов, локализации и ликвидации последствий аварий;</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 1 в ред. Федерального закона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Экспертизу промышленной безопасности проводят организации, имеющие лицензию на проведение указанной экспертизы, за счет средств организации, предполагающей эксплуатацию опасного производственного объекта или эксплуатирующей его.</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3. Результатом осуществления экспертизы промышленной безопасности является заключение.</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4. Заключение экспертизы промышленной безопасности, представленное в федеральный орган исполнительной власти в области промышленной безопасности, или в его территориальный орган, рассматривается и утверждается ими в установленном порядке.</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22.08.2004 N 122-ФЗ)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5. Порядок осуществления экспертизы промышленной безопасности и требования к оформлению заключения экспертизы промышленной безопасности устанавливаются федеральным органом исполнительной власти в области промышленной безопасности.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22.08.2004 N 122-ФЗ)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6. Экспертиза промышленной безопасности может осуществляться одновременно с осуществлением других экспертиз в установленном порядке.</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Статья 14. Разработка декларации промышленной безопасности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Перечень сведений, содержащихся в декларации промышленной безопасности, и порядок ее оформления определяются федеральным органом исполнительной власти в области промышленной безопасности.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22.08.2004 N 122-ФЗ)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к настоящему Федеральному закону (за исключением использования взрывчатых веществ при проведении взрывных работ).</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Абзац утратил силу с 15 марта 2013 года. - Федеральный закон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lastRenderedPageBreak/>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 3 в ред. Федерального закона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3.1. Декларация промышленной безопасности находящегося в эксплуатации опасного производственного объекта разрабатывается вновь:</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случае изменения требований промышленной безопасности;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(п. 3.1 </w:t>
      </w:r>
      <w:proofErr w:type="gramStart"/>
      <w:r w:rsidRPr="0067731C">
        <w:rPr>
          <w:rFonts w:ascii="Times New Roman" w:hAnsi="Times New Roman" w:cs="Times New Roman"/>
          <w:szCs w:val="24"/>
          <w:lang w:val="ru-RU" w:eastAsia="ru-RU"/>
        </w:rPr>
        <w:t>введен</w:t>
      </w:r>
      <w:proofErr w:type="gramEnd"/>
      <w:r w:rsidRPr="0067731C">
        <w:rPr>
          <w:rFonts w:ascii="Times New Roman" w:hAnsi="Times New Roman" w:cs="Times New Roman"/>
          <w:szCs w:val="24"/>
          <w:lang w:val="ru-RU" w:eastAsia="ru-RU"/>
        </w:rPr>
        <w:t xml:space="preserve"> Федеральным законом от 04.03.2013 N 22-ФЗ)</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4. Декларация промышленной безопасности утверждается руководителем организации, эксплуатирующей опасный производственный объект.</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Федеральных законов от 18.12.2006 N 232-ФЗ, от 18.07.2011 N 243-ФЗ, от 28.11.2011 N 337-ФЗ,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(п. 7 </w:t>
      </w:r>
      <w:proofErr w:type="gramStart"/>
      <w:r w:rsidRPr="0067731C">
        <w:rPr>
          <w:rFonts w:ascii="Times New Roman" w:hAnsi="Times New Roman" w:cs="Times New Roman"/>
          <w:szCs w:val="24"/>
          <w:lang w:val="ru-RU" w:eastAsia="ru-RU"/>
        </w:rPr>
        <w:t>введен</w:t>
      </w:r>
      <w:proofErr w:type="gramEnd"/>
      <w:r w:rsidRPr="0067731C">
        <w:rPr>
          <w:rFonts w:ascii="Times New Roman" w:hAnsi="Times New Roman" w:cs="Times New Roman"/>
          <w:szCs w:val="24"/>
          <w:lang w:val="ru-RU" w:eastAsia="ru-RU"/>
        </w:rPr>
        <w:t xml:space="preserve"> Федеральным законом от 04.03.2013 N 22-ФЗ)</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2D09DA"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(п. 8 </w:t>
      </w:r>
      <w:proofErr w:type="gramStart"/>
      <w:r w:rsidRPr="0067731C">
        <w:rPr>
          <w:rFonts w:ascii="Times New Roman" w:hAnsi="Times New Roman" w:cs="Times New Roman"/>
          <w:szCs w:val="24"/>
          <w:lang w:val="ru-RU" w:eastAsia="ru-RU"/>
        </w:rPr>
        <w:t>введен</w:t>
      </w:r>
      <w:proofErr w:type="gramEnd"/>
      <w:r w:rsidRPr="0067731C">
        <w:rPr>
          <w:rFonts w:ascii="Times New Roman" w:hAnsi="Times New Roman" w:cs="Times New Roman"/>
          <w:szCs w:val="24"/>
          <w:lang w:val="ru-RU" w:eastAsia="ru-RU"/>
        </w:rPr>
        <w:t xml:space="preserve"> Федеральным законом от 04.03.2013 N 22-ФЗ)</w:t>
      </w:r>
    </w:p>
    <w:p w:rsidR="002D09DA" w:rsidRDefault="002D09DA">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br w:type="page"/>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4F4BF5" w:rsidP="0067731C">
      <w:pPr>
        <w:widowControl/>
        <w:autoSpaceDE/>
        <w:autoSpaceDN/>
        <w:adjustRightInd/>
        <w:rPr>
          <w:rFonts w:ascii="Times New Roman" w:hAnsi="Times New Roman" w:cs="Times New Roman"/>
          <w:szCs w:val="24"/>
          <w:lang w:val="ru-RU" w:eastAsia="ru-RU"/>
        </w:rPr>
      </w:pPr>
      <w:r w:rsidRPr="004F4BF5">
        <w:rPr>
          <w:rFonts w:ascii="Times New Roman" w:hAnsi="Times New Roman" w:cs="Times New Roman"/>
          <w:szCs w:val="24"/>
          <w:lang w:val="ru-RU" w:eastAsia="ru-RU"/>
        </w:rPr>
        <w:pict>
          <v:rect id="_x0000_i1032" style="width:0;height:1.5pt" o:hralign="center" o:hrstd="t" o:hrnoshade="t" o:hr="t" fillcolor="black" stroked="f"/>
        </w:pic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roofErr w:type="gramStart"/>
      <w:r w:rsidRPr="0067731C">
        <w:rPr>
          <w:rFonts w:ascii="Times New Roman" w:hAnsi="Times New Roman" w:cs="Times New Roman"/>
          <w:szCs w:val="24"/>
          <w:lang w:val="ru-RU" w:eastAsia="ru-RU"/>
        </w:rPr>
        <w:t>Положения статьи 15 (без учета изменений, внесенных Федеральным законом от 27.07.2010 N 226-ФЗ) с 1 января 2012 года по 31 декабря 2012 года применялись исключительно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(статья 7 Федерального закона от 27.07.2010</w:t>
      </w:r>
      <w:proofErr w:type="gramEnd"/>
      <w:r w:rsidRPr="0067731C">
        <w:rPr>
          <w:rFonts w:ascii="Times New Roman" w:hAnsi="Times New Roman" w:cs="Times New Roman"/>
          <w:szCs w:val="24"/>
          <w:lang w:val="ru-RU" w:eastAsia="ru-RU"/>
        </w:rPr>
        <w:t xml:space="preserve"> </w:t>
      </w:r>
      <w:proofErr w:type="gramStart"/>
      <w:r w:rsidRPr="0067731C">
        <w:rPr>
          <w:rFonts w:ascii="Times New Roman" w:hAnsi="Times New Roman" w:cs="Times New Roman"/>
          <w:szCs w:val="24"/>
          <w:lang w:val="ru-RU" w:eastAsia="ru-RU"/>
        </w:rPr>
        <w:t>N 226-ФЗ).</w:t>
      </w:r>
      <w:proofErr w:type="gramEnd"/>
    </w:p>
    <w:p w:rsidR="0067731C" w:rsidRPr="0067731C" w:rsidRDefault="004F4BF5" w:rsidP="0067731C">
      <w:pPr>
        <w:widowControl/>
        <w:autoSpaceDE/>
        <w:autoSpaceDN/>
        <w:adjustRightInd/>
        <w:rPr>
          <w:rFonts w:ascii="Times New Roman" w:hAnsi="Times New Roman" w:cs="Times New Roman"/>
          <w:szCs w:val="24"/>
          <w:lang w:val="ru-RU" w:eastAsia="ru-RU"/>
        </w:rPr>
      </w:pPr>
      <w:r w:rsidRPr="004F4BF5">
        <w:rPr>
          <w:rFonts w:ascii="Times New Roman" w:hAnsi="Times New Roman" w:cs="Times New Roman"/>
          <w:szCs w:val="24"/>
          <w:lang w:val="ru-RU" w:eastAsia="ru-RU"/>
        </w:rPr>
        <w:pict>
          <v:rect id="_x0000_i1033" style="width:0;height:1.5pt" o:hralign="center" o:hrstd="t" o:hrnoshade="t" o:hr="t" fillcolor="black" stroked="f"/>
        </w:pict>
      </w:r>
    </w:p>
    <w:p w:rsidR="002D09DA" w:rsidRDefault="002D09DA">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27.07.2010 N 226-ФЗ)</w:t>
      </w:r>
    </w:p>
    <w:p w:rsidR="0067731C" w:rsidRPr="0067731C" w:rsidRDefault="0067731C" w:rsidP="0067731C">
      <w:pPr>
        <w:widowControl/>
        <w:autoSpaceDE/>
        <w:autoSpaceDN/>
        <w:adjustRightInd/>
        <w:ind w:firstLine="510"/>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Статья 16. Федеральный государственный надзор в области промышленной безопасности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18.07.2011 N 242-ФЗ)</w:t>
      </w:r>
    </w:p>
    <w:p w:rsidR="0067731C" w:rsidRPr="0067731C" w:rsidRDefault="0067731C" w:rsidP="0067731C">
      <w:pPr>
        <w:widowControl/>
        <w:autoSpaceDE/>
        <w:autoSpaceDN/>
        <w:adjustRightInd/>
        <w:ind w:firstLine="510"/>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1. </w:t>
      </w:r>
      <w:proofErr w:type="gramStart"/>
      <w:r w:rsidRPr="0067731C">
        <w:rPr>
          <w:rFonts w:ascii="Times New Roman" w:hAnsi="Times New Roman" w:cs="Times New Roman"/>
          <w:szCs w:val="24"/>
          <w:lang w:val="ru-RU" w:eastAsia="ru-RU"/>
        </w:rPr>
        <w:t>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67731C">
        <w:rPr>
          <w:rFonts w:ascii="Times New Roman" w:hAnsi="Times New Roman" w:cs="Times New Roman"/>
          <w:szCs w:val="24"/>
          <w:lang w:val="ru-RU" w:eastAsia="ru-RU"/>
        </w:rPr>
        <w:t xml:space="preserve"> </w:t>
      </w:r>
      <w:proofErr w:type="gramStart"/>
      <w:r w:rsidRPr="0067731C">
        <w:rPr>
          <w:rFonts w:ascii="Times New Roman" w:hAnsi="Times New Roman" w:cs="Times New Roman"/>
          <w:szCs w:val="24"/>
          <w:lang w:val="ru-RU" w:eastAsia="ru-RU"/>
        </w:rPr>
        <w:t>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w:t>
      </w:r>
      <w:proofErr w:type="gramEnd"/>
      <w:r w:rsidRPr="0067731C">
        <w:rPr>
          <w:rFonts w:ascii="Times New Roman" w:hAnsi="Times New Roman" w:cs="Times New Roman"/>
          <w:szCs w:val="24"/>
          <w:lang w:val="ru-RU" w:eastAsia="ru-RU"/>
        </w:rPr>
        <w:t xml:space="preserve"> предпринимателями своей деятельности.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порядке, установленном Правительством Российской Федерации.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25.06.2012 N 93-ФЗ)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3. </w:t>
      </w:r>
      <w:proofErr w:type="gramStart"/>
      <w:r w:rsidRPr="0067731C">
        <w:rPr>
          <w:rFonts w:ascii="Times New Roman" w:hAnsi="Times New Roman" w:cs="Times New Roman"/>
          <w:szCs w:val="24"/>
          <w:lang w:val="ru-RU" w:eastAsia="ru-RU"/>
        </w:rPr>
        <w:t xml:space="preserve">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w:t>
      </w:r>
      <w:r w:rsidRPr="0067731C">
        <w:rPr>
          <w:rFonts w:ascii="Times New Roman" w:hAnsi="Times New Roman" w:cs="Times New Roman"/>
          <w:szCs w:val="24"/>
          <w:lang w:val="ru-RU" w:eastAsia="ru-RU"/>
        </w:rPr>
        <w:lastRenderedPageBreak/>
        <w:t>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4 - 10 настоящей статьи.</w:t>
      </w:r>
      <w:proofErr w:type="gramEnd"/>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5. Основанием для включения плановой проверки в ежегодный план проведения плановых проверок является истечение одного года со дня:</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б) регистрации опасного производственного объекта в государственном реестре опасных производственных объектов;</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окончания проведения последней плановой проверки.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w:t>
      </w:r>
      <w:proofErr w:type="gramStart"/>
      <w:r w:rsidRPr="0067731C">
        <w:rPr>
          <w:rFonts w:ascii="Times New Roman" w:hAnsi="Times New Roman" w:cs="Times New Roman"/>
          <w:szCs w:val="24"/>
          <w:lang w:val="ru-RU" w:eastAsia="ru-RU"/>
        </w:rPr>
        <w:t>контролю</w:t>
      </w:r>
      <w:proofErr w:type="gramEnd"/>
      <w:r w:rsidRPr="0067731C">
        <w:rPr>
          <w:rFonts w:ascii="Times New Roman" w:hAnsi="Times New Roman" w:cs="Times New Roman"/>
          <w:szCs w:val="24"/>
          <w:lang w:val="ru-RU" w:eastAsia="ru-RU"/>
        </w:rPr>
        <w:t xml:space="preserve"> и фактически были проведены указанные мероприятия.</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25.06.2012 N 93-ФЗ)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7. Основанием для проведения внеплановой проверки является:</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25.06.2012 N 93-ФЗ)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roofErr w:type="gramStart"/>
      <w:r w:rsidRPr="0067731C">
        <w:rPr>
          <w:rFonts w:ascii="Times New Roman" w:hAnsi="Times New Roman" w:cs="Times New Roman"/>
          <w:szCs w:val="24"/>
          <w:lang w:val="ru-RU" w:eastAsia="ru-RU"/>
        </w:rP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w:t>
      </w:r>
      <w:proofErr w:type="gramEnd"/>
      <w:r w:rsidRPr="0067731C">
        <w:rPr>
          <w:rFonts w:ascii="Times New Roman" w:hAnsi="Times New Roman" w:cs="Times New Roman"/>
          <w:szCs w:val="24"/>
          <w:lang w:val="ru-RU" w:eastAsia="ru-RU"/>
        </w:rPr>
        <w:t xml:space="preserve">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w:t>
      </w:r>
      <w:proofErr w:type="gramStart"/>
      <w:r w:rsidRPr="0067731C">
        <w:rPr>
          <w:rFonts w:ascii="Times New Roman" w:hAnsi="Times New Roman" w:cs="Times New Roman"/>
          <w:szCs w:val="24"/>
          <w:lang w:val="ru-RU" w:eastAsia="ru-RU"/>
        </w:rPr>
        <w:t>характера</w:t>
      </w:r>
      <w:proofErr w:type="gramEnd"/>
      <w:r w:rsidRPr="0067731C">
        <w:rPr>
          <w:rFonts w:ascii="Times New Roman" w:hAnsi="Times New Roman" w:cs="Times New Roman"/>
          <w:szCs w:val="24"/>
          <w:lang w:val="ru-RU" w:eastAsia="ru-RU"/>
        </w:rPr>
        <w:t xml:space="preserve"> либо влекут причинение такого вреда, возникновение аварий и (или) чрезвычайных ситуаций техногенного характера;</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25.06.2012 N 93-ФЗ)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roofErr w:type="gramStart"/>
      <w:r w:rsidRPr="0067731C">
        <w:rPr>
          <w:rFonts w:ascii="Times New Roman" w:hAnsi="Times New Roman" w:cs="Times New Roman"/>
          <w:szCs w:val="24"/>
          <w:lang w:val="ru-RU" w:eastAsia="ru-RU"/>
        </w:rPr>
        <w:t xml:space="preserve">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w:t>
      </w:r>
      <w:r w:rsidRPr="0067731C">
        <w:rPr>
          <w:rFonts w:ascii="Times New Roman" w:hAnsi="Times New Roman" w:cs="Times New Roman"/>
          <w:szCs w:val="24"/>
          <w:lang w:val="ru-RU" w:eastAsia="ru-RU"/>
        </w:rPr>
        <w:lastRenderedPageBreak/>
        <w:t>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25.06.2012 N 93-ФЗ)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8. </w:t>
      </w:r>
      <w:proofErr w:type="gramStart"/>
      <w:r w:rsidRPr="0067731C">
        <w:rPr>
          <w:rFonts w:ascii="Times New Roman" w:hAnsi="Times New Roman" w:cs="Times New Roman"/>
          <w:szCs w:val="24"/>
          <w:lang w:val="ru-RU" w:eastAsia="ru-RU"/>
        </w:rPr>
        <w:t>Внеплановая выездная проверка по основанию, указанному в подпункте "б" пункта 7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roofErr w:type="gramEnd"/>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подпункте "б" пункта 7 настоящей статьи, не допускается.</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10. Срок проведения проверки составляет не более чем тридцать рабочих дней со дня начала ее проведения.</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roofErr w:type="gramStart"/>
      <w:r w:rsidRPr="0067731C">
        <w:rPr>
          <w:rFonts w:ascii="Times New Roman" w:hAnsi="Times New Roman" w:cs="Times New Roman"/>
          <w:szCs w:val="24"/>
          <w:lang w:val="ru-RU"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roofErr w:type="gramEnd"/>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25.06.2012 N 93-ФЗ)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11. На отдельных опасных производственных объектах может быть установлен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Режим постоянного государственного надзора, перечень эксплуатируемых опасных производственных объектов, в отношении которых вводится такой режим, и порядок его осуществления устанавливаются Правительством Российской Федерации.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25.06.2012 N 93-ФЗ)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roofErr w:type="gramStart"/>
      <w:r w:rsidRPr="0067731C">
        <w:rPr>
          <w:rFonts w:ascii="Times New Roman" w:hAnsi="Times New Roman" w:cs="Times New Roman"/>
          <w:szCs w:val="24"/>
          <w:lang w:val="ru-RU" w:eastAsia="ru-RU"/>
        </w:rP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w:t>
      </w:r>
      <w:proofErr w:type="gramEnd"/>
      <w:r w:rsidRPr="0067731C">
        <w:rPr>
          <w:rFonts w:ascii="Times New Roman" w:hAnsi="Times New Roman" w:cs="Times New Roman"/>
          <w:szCs w:val="24"/>
          <w:lang w:val="ru-RU" w:eastAsia="ru-RU"/>
        </w:rPr>
        <w:t xml:space="preserve"> контролю;</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25.06.2012 N 93-ФЗ)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lastRenderedPageBreak/>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е) давать указания о выводе людей с рабочих мест в случае угрозы жизни и здоровью работников.</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13. </w:t>
      </w:r>
      <w:proofErr w:type="gramStart"/>
      <w:r w:rsidRPr="0067731C">
        <w:rPr>
          <w:rFonts w:ascii="Times New Roman" w:hAnsi="Times New Roman" w:cs="Times New Roman"/>
          <w:szCs w:val="24"/>
          <w:lang w:val="ru-RU" w:eastAsia="ru-RU"/>
        </w:rPr>
        <w:t>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roofErr w:type="gramEnd"/>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25.06.2012 N 93-ФЗ)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Статья 16.1. Государственный надзор при строительстве, реконструкции опасных производственных объектов</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18.07.2011 N 243-ФЗ)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w:t>
      </w:r>
      <w:proofErr w:type="gramStart"/>
      <w:r w:rsidRPr="0067731C">
        <w:rPr>
          <w:rFonts w:ascii="Times New Roman" w:hAnsi="Times New Roman" w:cs="Times New Roman"/>
          <w:szCs w:val="24"/>
          <w:lang w:val="ru-RU" w:eastAsia="ru-RU"/>
        </w:rPr>
        <w:t>введена</w:t>
      </w:r>
      <w:proofErr w:type="gramEnd"/>
      <w:r w:rsidRPr="0067731C">
        <w:rPr>
          <w:rFonts w:ascii="Times New Roman" w:hAnsi="Times New Roman" w:cs="Times New Roman"/>
          <w:szCs w:val="24"/>
          <w:lang w:val="ru-RU" w:eastAsia="ru-RU"/>
        </w:rPr>
        <w:t xml:space="preserve"> Федеральным законом от 18.12.2006 N 232-ФЗ)</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Федеральных законов от 18.07.2011 N 243-ФЗ, от 25.06.2012 N 93-ФЗ)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Статья 17. Ответственность за нарушение законодательства в области промышленной безопасности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w:t>
      </w:r>
      <w:proofErr w:type="gramStart"/>
      <w:r w:rsidRPr="0067731C">
        <w:rPr>
          <w:rFonts w:ascii="Times New Roman" w:hAnsi="Times New Roman" w:cs="Times New Roman"/>
          <w:szCs w:val="24"/>
          <w:lang w:val="ru-RU" w:eastAsia="ru-RU"/>
        </w:rPr>
        <w:t>введена</w:t>
      </w:r>
      <w:proofErr w:type="gramEnd"/>
      <w:r w:rsidRPr="0067731C">
        <w:rPr>
          <w:rFonts w:ascii="Times New Roman" w:hAnsi="Times New Roman" w:cs="Times New Roman"/>
          <w:szCs w:val="24"/>
          <w:lang w:val="ru-RU" w:eastAsia="ru-RU"/>
        </w:rPr>
        <w:t xml:space="preserve"> Федеральным законом от 27.07.2010 N 226-ФЗ)</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w:t>
      </w:r>
      <w:r w:rsidRPr="0067731C">
        <w:rPr>
          <w:rFonts w:ascii="Times New Roman" w:hAnsi="Times New Roman" w:cs="Times New Roman"/>
          <w:szCs w:val="24"/>
          <w:lang w:val="ru-RU" w:eastAsia="ru-RU"/>
        </w:rPr>
        <w:lastRenderedPageBreak/>
        <w:t>Российской Федерации. Размер компенсации в этом случае не может превышать два миллиона рублей.</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A22D8C" w:rsidRDefault="00A22D8C">
      <w:pPr>
        <w:widowControl/>
        <w:autoSpaceDE/>
        <w:autoSpaceDN/>
        <w:adjustRightInd/>
        <w:rPr>
          <w:rFonts w:ascii="Times New Roman" w:hAnsi="Times New Roman" w:cs="Times New Roman"/>
          <w:b/>
          <w:bCs/>
          <w:sz w:val="26"/>
          <w:szCs w:val="26"/>
          <w:lang w:val="ru-RU" w:eastAsia="ru-RU"/>
        </w:rPr>
      </w:pPr>
    </w:p>
    <w:p w:rsidR="0067731C" w:rsidRPr="0067731C" w:rsidRDefault="0067731C" w:rsidP="0067731C">
      <w:pPr>
        <w:widowControl/>
        <w:autoSpaceDE/>
        <w:autoSpaceDN/>
        <w:adjustRightInd/>
        <w:jc w:val="center"/>
        <w:rPr>
          <w:rFonts w:ascii="Times New Roman" w:hAnsi="Times New Roman" w:cs="Times New Roman"/>
          <w:b/>
          <w:bCs/>
          <w:vanish/>
          <w:sz w:val="26"/>
          <w:szCs w:val="26"/>
          <w:lang w:val="ru-RU" w:eastAsia="ru-RU"/>
        </w:rPr>
      </w:pPr>
      <w:r w:rsidRPr="0067731C">
        <w:rPr>
          <w:rFonts w:ascii="Times New Roman" w:hAnsi="Times New Roman" w:cs="Times New Roman"/>
          <w:b/>
          <w:bCs/>
          <w:vanish/>
          <w:sz w:val="26"/>
          <w:szCs w:val="26"/>
          <w:lang w:val="ru-RU" w:eastAsia="ru-RU"/>
        </w:rPr>
        <w:t> </w:t>
      </w:r>
    </w:p>
    <w:p w:rsidR="0067731C" w:rsidRPr="0067731C" w:rsidRDefault="0067731C" w:rsidP="0067731C">
      <w:pPr>
        <w:widowControl/>
        <w:autoSpaceDE/>
        <w:autoSpaceDN/>
        <w:adjustRightInd/>
        <w:jc w:val="center"/>
        <w:rPr>
          <w:rFonts w:ascii="Times New Roman" w:hAnsi="Times New Roman" w:cs="Times New Roman"/>
          <w:b/>
          <w:bCs/>
          <w:sz w:val="26"/>
          <w:szCs w:val="26"/>
          <w:lang w:val="ru-RU" w:eastAsia="ru-RU"/>
        </w:rPr>
      </w:pPr>
      <w:r w:rsidRPr="0067731C">
        <w:rPr>
          <w:rFonts w:ascii="Times New Roman" w:hAnsi="Times New Roman" w:cs="Times New Roman"/>
          <w:b/>
          <w:bCs/>
          <w:sz w:val="26"/>
          <w:szCs w:val="26"/>
          <w:lang w:val="ru-RU" w:eastAsia="ru-RU"/>
        </w:rPr>
        <w:t>Глава III. ЗАКЛЮЧИТЕЛЬНЫЕ ПОЛОЖЕНИЯ</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Статья 18. Вступление в силу настоящего Федерального закона</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 Настоящий Федеральный закон вступает в силу со дня его официального опубликования.</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jc w:val="right"/>
        <w:rPr>
          <w:rFonts w:ascii="Times New Roman" w:hAnsi="Times New Roman" w:cs="Times New Roman"/>
          <w:szCs w:val="24"/>
          <w:lang w:val="ru-RU" w:eastAsia="ru-RU"/>
        </w:rPr>
      </w:pPr>
      <w:r w:rsidRPr="0067731C">
        <w:rPr>
          <w:rFonts w:ascii="Times New Roman" w:hAnsi="Times New Roman" w:cs="Times New Roman"/>
          <w:szCs w:val="24"/>
          <w:lang w:val="ru-RU" w:eastAsia="ru-RU"/>
        </w:rPr>
        <w:t>Президент</w:t>
      </w:r>
    </w:p>
    <w:p w:rsidR="0067731C" w:rsidRPr="0067731C" w:rsidRDefault="0067731C" w:rsidP="0067731C">
      <w:pPr>
        <w:widowControl/>
        <w:autoSpaceDE/>
        <w:autoSpaceDN/>
        <w:adjustRightInd/>
        <w:jc w:val="right"/>
        <w:rPr>
          <w:rFonts w:ascii="Times New Roman" w:hAnsi="Times New Roman" w:cs="Times New Roman"/>
          <w:szCs w:val="24"/>
          <w:lang w:val="ru-RU" w:eastAsia="ru-RU"/>
        </w:rPr>
      </w:pPr>
      <w:r w:rsidRPr="0067731C">
        <w:rPr>
          <w:rFonts w:ascii="Times New Roman" w:hAnsi="Times New Roman" w:cs="Times New Roman"/>
          <w:szCs w:val="24"/>
          <w:lang w:val="ru-RU" w:eastAsia="ru-RU"/>
        </w:rPr>
        <w:t>Российской Федерации</w:t>
      </w:r>
    </w:p>
    <w:p w:rsidR="0067731C" w:rsidRPr="0067731C" w:rsidRDefault="0067731C" w:rsidP="0067731C">
      <w:pPr>
        <w:widowControl/>
        <w:autoSpaceDE/>
        <w:autoSpaceDN/>
        <w:adjustRightInd/>
        <w:jc w:val="right"/>
        <w:rPr>
          <w:rFonts w:ascii="Times New Roman" w:hAnsi="Times New Roman" w:cs="Times New Roman"/>
          <w:szCs w:val="24"/>
          <w:lang w:val="ru-RU" w:eastAsia="ru-RU"/>
        </w:rPr>
      </w:pPr>
      <w:r w:rsidRPr="0067731C">
        <w:rPr>
          <w:rFonts w:ascii="Times New Roman" w:hAnsi="Times New Roman" w:cs="Times New Roman"/>
          <w:szCs w:val="24"/>
          <w:lang w:val="ru-RU" w:eastAsia="ru-RU"/>
        </w:rPr>
        <w:t>Б.ЕЛЬЦИН</w:t>
      </w:r>
    </w:p>
    <w:p w:rsidR="0067731C" w:rsidRPr="0067731C" w:rsidRDefault="0067731C" w:rsidP="0067731C">
      <w:pPr>
        <w:widowControl/>
        <w:autoSpaceDE/>
        <w:autoSpaceDN/>
        <w:adjustRightInd/>
        <w:rPr>
          <w:rFonts w:ascii="Times New Roman" w:hAnsi="Times New Roman" w:cs="Times New Roman"/>
          <w:szCs w:val="24"/>
          <w:lang w:val="ru-RU" w:eastAsia="ru-RU"/>
        </w:rPr>
      </w:pPr>
      <w:r w:rsidRPr="0067731C">
        <w:rPr>
          <w:rFonts w:ascii="Times New Roman" w:hAnsi="Times New Roman" w:cs="Times New Roman"/>
          <w:szCs w:val="24"/>
          <w:lang w:val="ru-RU" w:eastAsia="ru-RU"/>
        </w:rPr>
        <w:t>Москва, Кремль</w:t>
      </w:r>
    </w:p>
    <w:p w:rsidR="0067731C" w:rsidRPr="0067731C" w:rsidRDefault="0067731C" w:rsidP="0067731C">
      <w:pPr>
        <w:widowControl/>
        <w:autoSpaceDE/>
        <w:autoSpaceDN/>
        <w:adjustRightInd/>
        <w:rPr>
          <w:rFonts w:ascii="Times New Roman" w:hAnsi="Times New Roman" w:cs="Times New Roman"/>
          <w:szCs w:val="24"/>
          <w:lang w:val="ru-RU" w:eastAsia="ru-RU"/>
        </w:rPr>
      </w:pPr>
      <w:r w:rsidRPr="0067731C">
        <w:rPr>
          <w:rFonts w:ascii="Times New Roman" w:hAnsi="Times New Roman" w:cs="Times New Roman"/>
          <w:szCs w:val="24"/>
          <w:lang w:val="ru-RU" w:eastAsia="ru-RU"/>
        </w:rPr>
        <w:t>21 июля 1997 года</w:t>
      </w:r>
    </w:p>
    <w:p w:rsidR="0067731C" w:rsidRPr="0067731C" w:rsidRDefault="0067731C" w:rsidP="0067731C">
      <w:pPr>
        <w:widowControl/>
        <w:autoSpaceDE/>
        <w:autoSpaceDN/>
        <w:adjustRightInd/>
        <w:rPr>
          <w:rFonts w:ascii="Times New Roman" w:hAnsi="Times New Roman" w:cs="Times New Roman"/>
          <w:szCs w:val="24"/>
          <w:lang w:val="ru-RU" w:eastAsia="ru-RU"/>
        </w:rPr>
      </w:pPr>
      <w:r w:rsidRPr="0067731C">
        <w:rPr>
          <w:rFonts w:ascii="Times New Roman" w:hAnsi="Times New Roman" w:cs="Times New Roman"/>
          <w:szCs w:val="24"/>
          <w:lang w:val="ru-RU" w:eastAsia="ru-RU"/>
        </w:rPr>
        <w:t>N 116-ФЗ</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A22D8C" w:rsidRDefault="00A22D8C">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br w:type="page"/>
      </w:r>
    </w:p>
    <w:p w:rsidR="0067731C" w:rsidRPr="0067731C" w:rsidRDefault="0067731C" w:rsidP="0067731C">
      <w:pPr>
        <w:widowControl/>
        <w:autoSpaceDE/>
        <w:autoSpaceDN/>
        <w:adjustRightInd/>
        <w:jc w:val="right"/>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lastRenderedPageBreak/>
        <w:t> </w:t>
      </w:r>
    </w:p>
    <w:p w:rsidR="0067731C" w:rsidRPr="0067731C" w:rsidRDefault="0067731C" w:rsidP="0067731C">
      <w:pPr>
        <w:widowControl/>
        <w:autoSpaceDE/>
        <w:autoSpaceDN/>
        <w:adjustRightInd/>
        <w:jc w:val="right"/>
        <w:rPr>
          <w:rFonts w:ascii="Times New Roman" w:hAnsi="Times New Roman" w:cs="Times New Roman"/>
          <w:szCs w:val="24"/>
          <w:lang w:val="ru-RU" w:eastAsia="ru-RU"/>
        </w:rPr>
      </w:pPr>
      <w:r w:rsidRPr="0067731C">
        <w:rPr>
          <w:rFonts w:ascii="Times New Roman" w:hAnsi="Times New Roman" w:cs="Times New Roman"/>
          <w:szCs w:val="24"/>
          <w:lang w:val="ru-RU" w:eastAsia="ru-RU"/>
        </w:rPr>
        <w:t>Приложение 1</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jc w:val="center"/>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r w:rsidRPr="0067731C">
        <w:rPr>
          <w:rFonts w:ascii="Times New Roman" w:hAnsi="Times New Roman" w:cs="Times New Roman"/>
          <w:szCs w:val="24"/>
          <w:lang w:val="ru-RU" w:eastAsia="ru-RU"/>
        </w:rPr>
        <w:t>ОПАСНЫЕ ПРОИЗВОДСТВЕННЫЕ ОБЪЕКТЫ</w:t>
      </w: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proofErr w:type="gramStart"/>
      <w:r w:rsidRPr="0067731C">
        <w:rPr>
          <w:rFonts w:ascii="Times New Roman" w:hAnsi="Times New Roman" w:cs="Times New Roman"/>
          <w:szCs w:val="24"/>
          <w:lang w:val="ru-RU" w:eastAsia="ru-RU"/>
        </w:rPr>
        <w:t>(в ред. Федеральных законов от 30.12.2008 N 309-ФЗ,</w:t>
      </w:r>
      <w:proofErr w:type="gramEnd"/>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r w:rsidRPr="0067731C">
        <w:rPr>
          <w:rFonts w:ascii="Times New Roman" w:hAnsi="Times New Roman" w:cs="Times New Roman"/>
          <w:szCs w:val="24"/>
          <w:lang w:val="ru-RU" w:eastAsia="ru-RU"/>
        </w:rPr>
        <w:t>от 04.03.2013 N 22-ФЗ)</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К категории опасных производственных объектов относятся объекты, на которых:</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г) взрывчатые вещества - вещества, которые при определенных видах внешнего воздействия способны на очень быстрое </w:t>
      </w:r>
      <w:proofErr w:type="spellStart"/>
      <w:r w:rsidRPr="0067731C">
        <w:rPr>
          <w:rFonts w:ascii="Times New Roman" w:hAnsi="Times New Roman" w:cs="Times New Roman"/>
          <w:szCs w:val="24"/>
          <w:lang w:val="ru-RU" w:eastAsia="ru-RU"/>
        </w:rPr>
        <w:t>самораспространяющееся</w:t>
      </w:r>
      <w:proofErr w:type="spellEnd"/>
      <w:r w:rsidRPr="0067731C">
        <w:rPr>
          <w:rFonts w:ascii="Times New Roman" w:hAnsi="Times New Roman" w:cs="Times New Roman"/>
          <w:szCs w:val="24"/>
          <w:lang w:val="ru-RU" w:eastAsia="ru-RU"/>
        </w:rPr>
        <w:t xml:space="preserve"> химическое превращение с выделением тепла и образованием газов;</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д) токсичные вещества - вещества, способные при воздействии на живые организмы приводить к их гибели и имеющие следующие характеристики: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средняя смертельная доза при введении в желудок от 15 миллиграммов на килограмм до 200 миллиграммов на килограмм включительно;</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средняя смертельная доза при нанесении на кожу от 50 миллиграммов на килограмм до 400 миллиграммов на килограмм включительно;</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средняя смертельная концентрация в воздухе от 0,5 миллиграмма на литр до 2 миллиграммов на литр включительно;</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средняя смертельная доза при введении в желудок не более 15 миллиграммов на килограмм;</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средняя смертельная доза при нанесении на кожу не более 50 миллиграммов на килограмм;</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средняя смертельная концентрация в воздухе не более 0,5 миллиграмма на литр;</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30.12.2008 N 309-ФЗ)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средняя смертельная доза при ингаляционном воздействии на рыбу в течение 96 часов не более 10 миллиграммов на литр;</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средняя концентрация яда, вызывающая определенный эффект при воздействии на дафнии в течение 48 часов, не более 10 миллиграммов на литр;</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средняя ингибирующая концентрация при воздействии на водоросли в течение 72 часов не более 10 миллиграммов на литр;</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2) используется оборудование, работающее под избыточным давлением более 0,07 </w:t>
      </w:r>
      <w:proofErr w:type="spellStart"/>
      <w:r w:rsidRPr="0067731C">
        <w:rPr>
          <w:rFonts w:ascii="Times New Roman" w:hAnsi="Times New Roman" w:cs="Times New Roman"/>
          <w:szCs w:val="24"/>
          <w:lang w:val="ru-RU" w:eastAsia="ru-RU"/>
        </w:rPr>
        <w:t>мегапаскаля</w:t>
      </w:r>
      <w:proofErr w:type="spellEnd"/>
      <w:r w:rsidRPr="0067731C">
        <w:rPr>
          <w:rFonts w:ascii="Times New Roman" w:hAnsi="Times New Roman" w:cs="Times New Roman"/>
          <w:szCs w:val="24"/>
          <w:lang w:val="ru-RU" w:eastAsia="ru-RU"/>
        </w:rPr>
        <w:t>:</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а) пара, газа (в газообразном, сжиженном состоянии);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б) воды при температуре нагрева более 115 градусов Цельсия;</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в) иных жидкостей при температуре, превышающей температуру их кипения при избыточном давлении 0,07 </w:t>
      </w:r>
      <w:proofErr w:type="spellStart"/>
      <w:r w:rsidRPr="0067731C">
        <w:rPr>
          <w:rFonts w:ascii="Times New Roman" w:hAnsi="Times New Roman" w:cs="Times New Roman"/>
          <w:szCs w:val="24"/>
          <w:lang w:val="ru-RU" w:eastAsia="ru-RU"/>
        </w:rPr>
        <w:t>мегапаскаля</w:t>
      </w:r>
      <w:proofErr w:type="spellEnd"/>
      <w:r w:rsidRPr="0067731C">
        <w:rPr>
          <w:rFonts w:ascii="Times New Roman" w:hAnsi="Times New Roman" w:cs="Times New Roman"/>
          <w:szCs w:val="24"/>
          <w:lang w:val="ru-RU" w:eastAsia="ru-RU"/>
        </w:rPr>
        <w:t>;</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lastRenderedPageBreak/>
        <w:t>(п. 2 в ред. Федерального закона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 4 в ред. Федерального закона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 5 в ред. Федерального закона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(п. 6 </w:t>
      </w:r>
      <w:proofErr w:type="gramStart"/>
      <w:r w:rsidRPr="0067731C">
        <w:rPr>
          <w:rFonts w:ascii="Times New Roman" w:hAnsi="Times New Roman" w:cs="Times New Roman"/>
          <w:szCs w:val="24"/>
          <w:lang w:val="ru-RU" w:eastAsia="ru-RU"/>
        </w:rPr>
        <w:t>введен</w:t>
      </w:r>
      <w:proofErr w:type="gramEnd"/>
      <w:r w:rsidRPr="0067731C">
        <w:rPr>
          <w:rFonts w:ascii="Times New Roman" w:hAnsi="Times New Roman" w:cs="Times New Roman"/>
          <w:szCs w:val="24"/>
          <w:lang w:val="ru-RU" w:eastAsia="ru-RU"/>
        </w:rPr>
        <w:t xml:space="preserve"> Федеральным законом от 04.03.2013 N 22-ФЗ)</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К опасным производственным объектам не относятся объекты электросетевого хозяйства.</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(абзац введен Федеральным законом от 04.03.2013 N 22-ФЗ)</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A363C1" w:rsidRDefault="00A363C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br w:type="page"/>
      </w:r>
    </w:p>
    <w:p w:rsidR="0067731C" w:rsidRPr="0067731C" w:rsidRDefault="0067731C" w:rsidP="0067731C">
      <w:pPr>
        <w:widowControl/>
        <w:autoSpaceDE/>
        <w:autoSpaceDN/>
        <w:adjustRightInd/>
        <w:jc w:val="right"/>
        <w:rPr>
          <w:rFonts w:ascii="Times New Roman" w:hAnsi="Times New Roman" w:cs="Times New Roman"/>
          <w:szCs w:val="24"/>
          <w:lang w:val="ru-RU" w:eastAsia="ru-RU"/>
        </w:rPr>
      </w:pPr>
      <w:r w:rsidRPr="0067731C">
        <w:rPr>
          <w:rFonts w:ascii="Times New Roman" w:hAnsi="Times New Roman" w:cs="Times New Roman"/>
          <w:szCs w:val="24"/>
          <w:lang w:val="ru-RU" w:eastAsia="ru-RU"/>
        </w:rPr>
        <w:lastRenderedPageBreak/>
        <w:t>Приложение 2</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jc w:val="center"/>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r w:rsidRPr="0067731C">
        <w:rPr>
          <w:rFonts w:ascii="Times New Roman" w:hAnsi="Times New Roman" w:cs="Times New Roman"/>
          <w:szCs w:val="24"/>
          <w:lang w:val="ru-RU" w:eastAsia="ru-RU"/>
        </w:rPr>
        <w:t>КЛАССИФИКАЦИЯ ОПАСНЫХ ПРОИЗВОДСТВЕННЫХ ОБЪЕКТОВ</w:t>
      </w: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p>
    <w:p w:rsidR="0067731C" w:rsidRPr="0067731C" w:rsidRDefault="0067731C" w:rsidP="0067731C">
      <w:pPr>
        <w:widowControl/>
        <w:autoSpaceDE/>
        <w:autoSpaceDN/>
        <w:adjustRightInd/>
        <w:jc w:val="center"/>
        <w:rPr>
          <w:rFonts w:ascii="Times New Roman" w:hAnsi="Times New Roman" w:cs="Times New Roman"/>
          <w:szCs w:val="24"/>
          <w:lang w:val="ru-RU" w:eastAsia="ru-RU"/>
        </w:rPr>
      </w:pPr>
      <w:r w:rsidRPr="0067731C">
        <w:rPr>
          <w:rFonts w:ascii="Times New Roman" w:hAnsi="Times New Roman" w:cs="Times New Roman"/>
          <w:szCs w:val="24"/>
          <w:lang w:val="ru-RU" w:eastAsia="ru-RU"/>
        </w:rPr>
        <w:t>(в ред. Федерального закона от 04.03.2013 N 22-ФЗ)</w:t>
      </w:r>
    </w:p>
    <w:p w:rsidR="0067731C" w:rsidRPr="0067731C" w:rsidRDefault="0067731C" w:rsidP="0067731C">
      <w:pPr>
        <w:widowControl/>
        <w:autoSpaceDE/>
        <w:autoSpaceDN/>
        <w:adjustRightInd/>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(см. текст в предыдущей редакции)</w:t>
      </w:r>
    </w:p>
    <w:p w:rsidR="0067731C" w:rsidRPr="0067731C" w:rsidRDefault="0067731C" w:rsidP="0067731C">
      <w:pPr>
        <w:widowControl/>
        <w:autoSpaceDE/>
        <w:autoSpaceDN/>
        <w:adjustRightInd/>
        <w:rPr>
          <w:rFonts w:ascii="Times New Roman" w:hAnsi="Times New Roman" w:cs="Times New Roman"/>
          <w:szCs w:val="24"/>
          <w:lang w:val="ru-RU" w:eastAsia="ru-RU"/>
        </w:rPr>
      </w:pP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1. </w:t>
      </w:r>
      <w:proofErr w:type="gramStart"/>
      <w:r w:rsidRPr="0067731C">
        <w:rPr>
          <w:rFonts w:ascii="Times New Roman" w:hAnsi="Times New Roman" w:cs="Times New Roman"/>
          <w:szCs w:val="24"/>
          <w:lang w:val="ru-RU" w:eastAsia="ru-RU"/>
        </w:rPr>
        <w:t>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w:t>
      </w:r>
      <w:proofErr w:type="gramEnd"/>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3. Для опасных производственных объектов бурения и добычи нефти, газа и газового конденсата устанавливаются следующие классы опасности: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3) IV класс опасности - для опасных производственных объектов, не указанных в подпунктах 1 и 2 настоящего пункта.</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4. Для газораспределительных станций, сетей газораспределения и сетей газопотребления устанавливаются следующие классы опасности: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rsidRPr="0067731C">
        <w:rPr>
          <w:rFonts w:ascii="Times New Roman" w:hAnsi="Times New Roman" w:cs="Times New Roman"/>
          <w:szCs w:val="24"/>
          <w:lang w:val="ru-RU" w:eastAsia="ru-RU"/>
        </w:rPr>
        <w:t>мегапаскаля</w:t>
      </w:r>
      <w:proofErr w:type="spellEnd"/>
      <w:r w:rsidRPr="0067731C">
        <w:rPr>
          <w:rFonts w:ascii="Times New Roman" w:hAnsi="Times New Roman" w:cs="Times New Roman"/>
          <w:szCs w:val="24"/>
          <w:lang w:val="ru-RU" w:eastAsia="ru-RU"/>
        </w:rPr>
        <w:t xml:space="preserve"> или сжиженного углеводородного газа под давлением свыше 1,6 </w:t>
      </w:r>
      <w:proofErr w:type="spellStart"/>
      <w:r w:rsidRPr="0067731C">
        <w:rPr>
          <w:rFonts w:ascii="Times New Roman" w:hAnsi="Times New Roman" w:cs="Times New Roman"/>
          <w:szCs w:val="24"/>
          <w:lang w:val="ru-RU" w:eastAsia="ru-RU"/>
        </w:rPr>
        <w:t>мегапаскаля</w:t>
      </w:r>
      <w:proofErr w:type="spellEnd"/>
      <w:r w:rsidRPr="0067731C">
        <w:rPr>
          <w:rFonts w:ascii="Times New Roman" w:hAnsi="Times New Roman" w:cs="Times New Roman"/>
          <w:szCs w:val="24"/>
          <w:lang w:val="ru-RU" w:eastAsia="ru-RU"/>
        </w:rPr>
        <w:t>;</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III класс опасности - для опасных производственных объектов, не указанных в подпункте 1 настоящего пункта.</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5. Для опасных производственных объектов, указанных в пункте 2 приложения 1 к настоящему Федеральному закону, устанавливаются следующие классы опасности: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roofErr w:type="gramStart"/>
      <w:r w:rsidRPr="0067731C">
        <w:rPr>
          <w:rFonts w:ascii="Times New Roman" w:hAnsi="Times New Roman" w:cs="Times New Roman"/>
          <w:szCs w:val="24"/>
          <w:lang w:val="ru-RU" w:eastAsia="ru-RU"/>
        </w:rP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rsidRPr="0067731C">
        <w:rPr>
          <w:rFonts w:ascii="Times New Roman" w:hAnsi="Times New Roman" w:cs="Times New Roman"/>
          <w:szCs w:val="24"/>
          <w:lang w:val="ru-RU" w:eastAsia="ru-RU"/>
        </w:rPr>
        <w:t>мегапаскаля</w:t>
      </w:r>
      <w:proofErr w:type="spellEnd"/>
      <w:r w:rsidRPr="0067731C">
        <w:rPr>
          <w:rFonts w:ascii="Times New Roman" w:hAnsi="Times New Roman" w:cs="Times New Roman"/>
          <w:szCs w:val="24"/>
          <w:lang w:val="ru-RU" w:eastAsia="ru-RU"/>
        </w:rPr>
        <w:t xml:space="preserve"> и более или при температуре рабочей среды 250 градусов Цельсия и более;</w:t>
      </w:r>
      <w:proofErr w:type="gramEnd"/>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IV класс опасности - для опасных производственных объектов, не указанных в подпункте 1 настоящего пункта.</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6. Для опасных производственных объектов, указанных в пункте 3 приложения 1 к настоящему Федеральному закону, устанавливаются следующие классы опасности: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 III класс опасности - для подвесных канатных дорог;</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IV класс опасности - для опасных производственных объектов, не указанных в подпункте 1 настоящего пункта.</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7. Для опасных производственных объектов, указанных в пункте 4 приложения 1 к настоящему Федеральному закону, устанавливаются следующие классы опасности: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lastRenderedPageBreak/>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8. Для опасных производственных объектов, указанных в пункте 5 приложения 1 к настоящему Федеральному закону, устанавливаются следующие классы опасности: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взрывы газа и (или) пыли;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внезапные выбросы породы, газа и (или) пыли;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горные удары;</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прорывы воды в подземные горные выработки;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II класс опасности - для объектов ведения подземных горных работ, не указанных в подпункте 1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3) III класс опасности - для объектов, на которых ведутся открытые горные работы, объем разработки горной </w:t>
      </w:r>
      <w:proofErr w:type="gramStart"/>
      <w:r w:rsidRPr="0067731C">
        <w:rPr>
          <w:rFonts w:ascii="Times New Roman" w:hAnsi="Times New Roman" w:cs="Times New Roman"/>
          <w:szCs w:val="24"/>
          <w:lang w:val="ru-RU" w:eastAsia="ru-RU"/>
        </w:rPr>
        <w:t>массы</w:t>
      </w:r>
      <w:proofErr w:type="gramEnd"/>
      <w:r w:rsidRPr="0067731C">
        <w:rPr>
          <w:rFonts w:ascii="Times New Roman" w:hAnsi="Times New Roman" w:cs="Times New Roman"/>
          <w:szCs w:val="24"/>
          <w:lang w:val="ru-RU" w:eastAsia="ru-RU"/>
        </w:rPr>
        <w:t xml:space="preserve">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 xml:space="preserve">4) IV класс опасности - для объектов, на которых ведутся открытые горные работы, объем разработки горной </w:t>
      </w:r>
      <w:proofErr w:type="gramStart"/>
      <w:r w:rsidRPr="0067731C">
        <w:rPr>
          <w:rFonts w:ascii="Times New Roman" w:hAnsi="Times New Roman" w:cs="Times New Roman"/>
          <w:szCs w:val="24"/>
          <w:lang w:val="ru-RU" w:eastAsia="ru-RU"/>
        </w:rPr>
        <w:t>массы</w:t>
      </w:r>
      <w:proofErr w:type="gramEnd"/>
      <w:r w:rsidRPr="0067731C">
        <w:rPr>
          <w:rFonts w:ascii="Times New Roman" w:hAnsi="Times New Roman" w:cs="Times New Roman"/>
          <w:szCs w:val="24"/>
          <w:lang w:val="ru-RU" w:eastAsia="ru-RU"/>
        </w:rPr>
        <w:t xml:space="preserve"> которых составляет менее чем 100 тысяч кубических метров в год.</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9. Для опасных производственных объектов, указанных в пункте 6 приложения 1 к настоящему Федеральному закону, устанавливаются следующие классы опасности:</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 III класс опасности - для элеваторов, опасных производственных объектов мукомольного, крупяного и комбикормового производства;</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IV класс опасности - для иных опасных производственных объектов.</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10. В случае</w:t>
      </w:r>
      <w:proofErr w:type="gramStart"/>
      <w:r w:rsidRPr="0067731C">
        <w:rPr>
          <w:rFonts w:ascii="Times New Roman" w:hAnsi="Times New Roman" w:cs="Times New Roman"/>
          <w:szCs w:val="24"/>
          <w:lang w:val="ru-RU" w:eastAsia="ru-RU"/>
        </w:rPr>
        <w:t>,</w:t>
      </w:r>
      <w:proofErr w:type="gramEnd"/>
      <w:r w:rsidRPr="0067731C">
        <w:rPr>
          <w:rFonts w:ascii="Times New Roman" w:hAnsi="Times New Roman" w:cs="Times New Roman"/>
          <w:szCs w:val="24"/>
          <w:lang w:val="ru-RU" w:eastAsia="ru-RU"/>
        </w:rPr>
        <w:t xml:space="preserve"> если для опасного производственного объекта по указанным в пунктах 1 - 7 настоящего приложения критериям могут быть установлены разные классы опасности, устанавливается наиболее высокий класс опасности.</w:t>
      </w:r>
    </w:p>
    <w:p w:rsidR="0067731C" w:rsidRPr="0067731C" w:rsidRDefault="0067731C" w:rsidP="0067731C">
      <w:pPr>
        <w:widowControl/>
        <w:autoSpaceDE/>
        <w:autoSpaceDN/>
        <w:adjustRightInd/>
        <w:ind w:firstLine="539"/>
        <w:jc w:val="both"/>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11. В случае</w:t>
      </w:r>
      <w:proofErr w:type="gramStart"/>
      <w:r w:rsidRPr="0067731C">
        <w:rPr>
          <w:rFonts w:ascii="Times New Roman" w:hAnsi="Times New Roman" w:cs="Times New Roman"/>
          <w:szCs w:val="24"/>
          <w:lang w:val="ru-RU" w:eastAsia="ru-RU"/>
        </w:rPr>
        <w:t>,</w:t>
      </w:r>
      <w:proofErr w:type="gramEnd"/>
      <w:r w:rsidRPr="0067731C">
        <w:rPr>
          <w:rFonts w:ascii="Times New Roman" w:hAnsi="Times New Roman" w:cs="Times New Roman"/>
          <w:szCs w:val="24"/>
          <w:lang w:val="ru-RU" w:eastAsia="ru-RU"/>
        </w:rPr>
        <w:t xml:space="preserve"> если опасный производственный объект, для которого в соответствии с пунктами 1 - 8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
    <w:p w:rsidR="00E3261D" w:rsidRDefault="00E3261D">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br w:type="page"/>
      </w:r>
    </w:p>
    <w:p w:rsidR="0067731C" w:rsidRPr="0067731C" w:rsidRDefault="0067731C" w:rsidP="0067731C">
      <w:pPr>
        <w:widowControl/>
        <w:autoSpaceDE/>
        <w:autoSpaceDN/>
        <w:adjustRightInd/>
        <w:jc w:val="right"/>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lastRenderedPageBreak/>
        <w:t> </w:t>
      </w:r>
    </w:p>
    <w:p w:rsidR="0067731C" w:rsidRPr="0067731C" w:rsidRDefault="0067731C" w:rsidP="0067731C">
      <w:pPr>
        <w:widowControl/>
        <w:autoSpaceDE/>
        <w:autoSpaceDN/>
        <w:adjustRightInd/>
        <w:jc w:val="right"/>
        <w:rPr>
          <w:rFonts w:ascii="Times New Roman" w:hAnsi="Times New Roman" w:cs="Times New Roman"/>
          <w:szCs w:val="24"/>
          <w:lang w:val="ru-RU" w:eastAsia="ru-RU"/>
        </w:rPr>
      </w:pPr>
      <w:r w:rsidRPr="0067731C">
        <w:rPr>
          <w:rFonts w:ascii="Times New Roman" w:hAnsi="Times New Roman" w:cs="Times New Roman"/>
          <w:szCs w:val="24"/>
          <w:lang w:val="ru-RU" w:eastAsia="ru-RU"/>
        </w:rPr>
        <w:t>Таблица 1</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xml:space="preserve">│        Наименование        │      Количество опасного вещества, </w:t>
      </w:r>
      <w:proofErr w:type="gramStart"/>
      <w:r w:rsidRPr="0067731C">
        <w:rPr>
          <w:rFonts w:ascii="Courier New" w:hAnsi="Courier New" w:cs="Courier New"/>
          <w:sz w:val="20"/>
          <w:lang w:val="ru-RU" w:eastAsia="ru-RU"/>
        </w:rPr>
        <w:t>т</w:t>
      </w:r>
      <w:proofErr w:type="gramEnd"/>
      <w:r w:rsidRPr="0067731C">
        <w:rPr>
          <w:rFonts w:ascii="Courier New" w:hAnsi="Courier New" w:cs="Courier New"/>
          <w:sz w:val="20"/>
          <w:lang w:val="ru-RU" w:eastAsia="ru-RU"/>
        </w:rPr>
        <w:t xml:space="preserve">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опасного вещества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I класс  │ II класс │III класс │ IV класс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│опасности │</w:t>
      </w:r>
      <w:proofErr w:type="gramStart"/>
      <w:r w:rsidRPr="0067731C">
        <w:rPr>
          <w:rFonts w:ascii="Courier New" w:hAnsi="Courier New" w:cs="Courier New"/>
          <w:sz w:val="20"/>
          <w:lang w:val="ru-RU" w:eastAsia="ru-RU"/>
        </w:rPr>
        <w:t>опасности</w:t>
      </w:r>
      <w:proofErr w:type="gramEnd"/>
      <w:r w:rsidRPr="0067731C">
        <w:rPr>
          <w:rFonts w:ascii="Courier New" w:hAnsi="Courier New" w:cs="Courier New"/>
          <w:sz w:val="20"/>
          <w:lang w:val="ru-RU" w:eastAsia="ru-RU"/>
        </w:rPr>
        <w:t xml:space="preserve"> │опасности │ опасности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│Аммиак                      │  5000 и  │  500 и   │   50 и   │   10 и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более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│более, но │ более, но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│менее 5000│менее 500 │ менее 50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proofErr w:type="gramStart"/>
      <w:r w:rsidRPr="0067731C">
        <w:rPr>
          <w:rFonts w:ascii="Courier New" w:hAnsi="Courier New" w:cs="Courier New"/>
          <w:sz w:val="20"/>
          <w:lang w:val="ru-RU" w:eastAsia="ru-RU"/>
        </w:rPr>
        <w:t>│Нитрат аммония (нитрат      │ 25 000 и │  2500 и  │  250 и   │   50 и    │</w:t>
      </w:r>
      <w:proofErr w:type="gramEnd"/>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│аммония и смеси аммония, в  │  более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│более, но │ более, но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│которых содержание азота из │          │  менее   │</w:t>
      </w:r>
      <w:proofErr w:type="gramStart"/>
      <w:r w:rsidRPr="0067731C">
        <w:rPr>
          <w:rFonts w:ascii="Courier New" w:hAnsi="Courier New" w:cs="Courier New"/>
          <w:sz w:val="20"/>
          <w:lang w:val="ru-RU" w:eastAsia="ru-RU"/>
        </w:rPr>
        <w:t>менее</w:t>
      </w:r>
      <w:proofErr w:type="gramEnd"/>
      <w:r w:rsidRPr="0067731C">
        <w:rPr>
          <w:rFonts w:ascii="Courier New" w:hAnsi="Courier New" w:cs="Courier New"/>
          <w:sz w:val="20"/>
          <w:lang w:val="ru-RU" w:eastAsia="ru-RU"/>
        </w:rPr>
        <w:t xml:space="preserve"> 2500│ менее 250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│нитрата аммония составляет  │          │  25 000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│более 28 процентов массы, а │          │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│также водные растворы       │          │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xml:space="preserve">│нитрата аммония, в </w:t>
      </w:r>
      <w:proofErr w:type="gramStart"/>
      <w:r w:rsidRPr="0067731C">
        <w:rPr>
          <w:rFonts w:ascii="Courier New" w:hAnsi="Courier New" w:cs="Courier New"/>
          <w:sz w:val="20"/>
          <w:lang w:val="ru-RU" w:eastAsia="ru-RU"/>
        </w:rPr>
        <w:t>которых</w:t>
      </w:r>
      <w:proofErr w:type="gramEnd"/>
      <w:r w:rsidRPr="0067731C">
        <w:rPr>
          <w:rFonts w:ascii="Courier New" w:hAnsi="Courier New" w:cs="Courier New"/>
          <w:sz w:val="20"/>
          <w:lang w:val="ru-RU" w:eastAsia="ru-RU"/>
        </w:rPr>
        <w:t xml:space="preserve">  │          │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│концентрация нитрата аммония│          │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│превышает 90 процентов      │          │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│массы)                      │          │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│Нитрат аммония в форме      │100 000 и │ 10 000 и │  1000 и  │   200 и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│удобрений (простые удобрения│  более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│более, но │ более, но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│на основе нитрата аммония, а│          │  менее   │  менее   │менее 1000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│также сложные удобрения, в  │          │ 100 000  │  10 000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roofErr w:type="gramStart"/>
      <w:r w:rsidRPr="0067731C">
        <w:rPr>
          <w:rFonts w:ascii="Courier New" w:hAnsi="Courier New" w:cs="Courier New"/>
          <w:sz w:val="20"/>
          <w:lang w:val="ru-RU" w:eastAsia="ru-RU"/>
        </w:rPr>
        <w:t>которых</w:t>
      </w:r>
      <w:proofErr w:type="gramEnd"/>
      <w:r w:rsidRPr="0067731C">
        <w:rPr>
          <w:rFonts w:ascii="Courier New" w:hAnsi="Courier New" w:cs="Courier New"/>
          <w:sz w:val="20"/>
          <w:lang w:val="ru-RU" w:eastAsia="ru-RU"/>
        </w:rPr>
        <w:t xml:space="preserve"> содержание азота из │          │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│нитрата аммония составляет  │          │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│более 28 процентов массы    │          │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proofErr w:type="gramStart"/>
      <w:r w:rsidRPr="0067731C">
        <w:rPr>
          <w:rFonts w:ascii="Courier New" w:hAnsi="Courier New" w:cs="Courier New"/>
          <w:sz w:val="20"/>
          <w:lang w:val="ru-RU" w:eastAsia="ru-RU"/>
        </w:rPr>
        <w:t>│(сложные удобрения содержат │          │          │          │           │</w:t>
      </w:r>
      <w:proofErr w:type="gramEnd"/>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xml:space="preserve">│нитрат аммония вместе </w:t>
      </w:r>
      <w:proofErr w:type="gramStart"/>
      <w:r w:rsidRPr="0067731C">
        <w:rPr>
          <w:rFonts w:ascii="Courier New" w:hAnsi="Courier New" w:cs="Courier New"/>
          <w:sz w:val="20"/>
          <w:lang w:val="ru-RU" w:eastAsia="ru-RU"/>
        </w:rPr>
        <w:t>с</w:t>
      </w:r>
      <w:proofErr w:type="gramEnd"/>
      <w:r w:rsidRPr="0067731C">
        <w:rPr>
          <w:rFonts w:ascii="Courier New" w:hAnsi="Courier New" w:cs="Courier New"/>
          <w:sz w:val="20"/>
          <w:lang w:val="ru-RU" w:eastAsia="ru-RU"/>
        </w:rPr>
        <w:t xml:space="preserve">     │          │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│фосфатом и (или) калием)    │          │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│Акрилонитрил                │  2000 и  │  200 и   │   20 и   │4 и более,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более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│более, но │ но менее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│менее 2000│менее 200 │    20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│Хлор                        │  250 и   │   25 и   │  2,5 и   │   0,5 и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более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│более, но │ более, но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│менее 250 │ менее 25 │ менее 2,5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│Оксид этилена               │  500 и   │   50 и   │5 и более,│1 и более,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более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 но менее │но менее 5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│менее 500 │    50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│Цианистый водород           │  200 и   │   20 и   │2 и более,│   0,4 и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более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 но менее │ более, но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│менее 200 │    20    │  менее 2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│Фтористый водород           │  500 и   │   50 и   │5 и более,│1 и более,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более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 но менее │но менее 5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│менее 500 │    50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│Сернистый водород           │  500 и   │   50 и   │5 и более,│1 и более,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более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 но менее │но менее 5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│менее 500 │    50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│Диоксид серы                │  2500 и  │  250 и   │   25 и   │5 и более,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более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│более, но │ но менее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│менее 2500│менее 250 │    25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proofErr w:type="spellStart"/>
      <w:r w:rsidRPr="0067731C">
        <w:rPr>
          <w:rFonts w:ascii="Courier New" w:hAnsi="Courier New" w:cs="Courier New"/>
          <w:sz w:val="20"/>
          <w:lang w:val="ru-RU" w:eastAsia="ru-RU"/>
        </w:rPr>
        <w:t>│Триоксид</w:t>
      </w:r>
      <w:proofErr w:type="spellEnd"/>
      <w:r w:rsidRPr="0067731C">
        <w:rPr>
          <w:rFonts w:ascii="Courier New" w:hAnsi="Courier New" w:cs="Courier New"/>
          <w:sz w:val="20"/>
          <w:lang w:val="ru-RU" w:eastAsia="ru-RU"/>
        </w:rPr>
        <w:t xml:space="preserve"> серы               │  750 и   │   75 и   │  7,5 и   │   1,5 и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более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│более, но │ более, но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│менее 750 │ менее 75 │ менее 7,5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lastRenderedPageBreak/>
        <w:t>│Алкилы свинца               │  500 и   │   50 и   │5 и более,│1 и более,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более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 но менее │но менее 5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│менее 500 │    50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│Фосген                      │  7,5 и   │  0,75 и  │ 0,075 и  │  0,015 и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более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│более, но │  более,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xml:space="preserve">│                            │          │менее 7,5 │менее </w:t>
      </w:r>
      <w:proofErr w:type="gramStart"/>
      <w:r w:rsidRPr="0067731C">
        <w:rPr>
          <w:rFonts w:ascii="Courier New" w:hAnsi="Courier New" w:cs="Courier New"/>
          <w:sz w:val="20"/>
          <w:lang w:val="ru-RU" w:eastAsia="ru-RU"/>
        </w:rPr>
        <w:t>0,75</w:t>
      </w:r>
      <w:proofErr w:type="gramEnd"/>
      <w:r w:rsidRPr="0067731C">
        <w:rPr>
          <w:rFonts w:ascii="Courier New" w:hAnsi="Courier New" w:cs="Courier New"/>
          <w:sz w:val="20"/>
          <w:lang w:val="ru-RU" w:eastAsia="ru-RU"/>
        </w:rPr>
        <w:t>│ но менее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          │          │   0,075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proofErr w:type="spellStart"/>
      <w:r w:rsidRPr="0067731C">
        <w:rPr>
          <w:rFonts w:ascii="Courier New" w:hAnsi="Courier New" w:cs="Courier New"/>
          <w:sz w:val="20"/>
          <w:lang w:val="ru-RU" w:eastAsia="ru-RU"/>
        </w:rPr>
        <w:t>│Метилизоцианат</w:t>
      </w:r>
      <w:proofErr w:type="spellEnd"/>
      <w:r w:rsidRPr="0067731C">
        <w:rPr>
          <w:rFonts w:ascii="Courier New" w:hAnsi="Courier New" w:cs="Courier New"/>
          <w:sz w:val="20"/>
          <w:lang w:val="ru-RU" w:eastAsia="ru-RU"/>
        </w:rPr>
        <w:t xml:space="preserve">              │  1,5 и   │  0,15 и  │ 0,015 и  │  0,003 и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более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│более, но │ более, но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│менее 1,5 │менее 0,15│   менее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          │          │   0,015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p>
    <w:p w:rsidR="0067731C" w:rsidRPr="0067731C" w:rsidRDefault="0067731C" w:rsidP="0067731C">
      <w:pPr>
        <w:widowControl/>
        <w:autoSpaceDE/>
        <w:autoSpaceDN/>
        <w:adjustRightInd/>
        <w:jc w:val="right"/>
        <w:rPr>
          <w:rFonts w:ascii="Times New Roman" w:hAnsi="Times New Roman" w:cs="Times New Roman"/>
          <w:vanish/>
          <w:szCs w:val="24"/>
          <w:lang w:val="ru-RU" w:eastAsia="ru-RU"/>
        </w:rPr>
      </w:pPr>
      <w:r w:rsidRPr="0067731C">
        <w:rPr>
          <w:rFonts w:ascii="Times New Roman" w:hAnsi="Times New Roman" w:cs="Times New Roman"/>
          <w:vanish/>
          <w:szCs w:val="24"/>
          <w:lang w:val="ru-RU" w:eastAsia="ru-RU"/>
        </w:rPr>
        <w:t> </w:t>
      </w:r>
    </w:p>
    <w:p w:rsidR="0067731C" w:rsidRPr="0067731C" w:rsidRDefault="0067731C" w:rsidP="0067731C">
      <w:pPr>
        <w:widowControl/>
        <w:autoSpaceDE/>
        <w:autoSpaceDN/>
        <w:adjustRightInd/>
        <w:jc w:val="right"/>
        <w:rPr>
          <w:rFonts w:ascii="Times New Roman" w:hAnsi="Times New Roman" w:cs="Times New Roman"/>
          <w:szCs w:val="24"/>
          <w:lang w:val="ru-RU" w:eastAsia="ru-RU"/>
        </w:rPr>
      </w:pPr>
      <w:r w:rsidRPr="0067731C">
        <w:rPr>
          <w:rFonts w:ascii="Times New Roman" w:hAnsi="Times New Roman" w:cs="Times New Roman"/>
          <w:szCs w:val="24"/>
          <w:lang w:val="ru-RU" w:eastAsia="ru-RU"/>
        </w:rPr>
        <w:t>Таблица 2</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xml:space="preserve">│   Виды опасных веществ   │        Количество опасных веществ, </w:t>
      </w:r>
      <w:proofErr w:type="gramStart"/>
      <w:r w:rsidRPr="0067731C">
        <w:rPr>
          <w:rFonts w:ascii="Courier New" w:hAnsi="Courier New" w:cs="Courier New"/>
          <w:sz w:val="20"/>
          <w:lang w:val="ru-RU" w:eastAsia="ru-RU"/>
        </w:rPr>
        <w:t>т</w:t>
      </w:r>
      <w:proofErr w:type="gramEnd"/>
      <w:r w:rsidRPr="0067731C">
        <w:rPr>
          <w:rFonts w:ascii="Courier New" w:hAnsi="Courier New" w:cs="Courier New"/>
          <w:sz w:val="20"/>
          <w:lang w:val="ru-RU" w:eastAsia="ru-RU"/>
        </w:rPr>
        <w:t xml:space="preserve">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I класс  │ II класс  │ III класс │ IV класс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xml:space="preserve">│                          │опасности │ </w:t>
      </w:r>
      <w:proofErr w:type="gramStart"/>
      <w:r w:rsidRPr="0067731C">
        <w:rPr>
          <w:rFonts w:ascii="Courier New" w:hAnsi="Courier New" w:cs="Courier New"/>
          <w:sz w:val="20"/>
          <w:lang w:val="ru-RU" w:eastAsia="ru-RU"/>
        </w:rPr>
        <w:t>опасности</w:t>
      </w:r>
      <w:proofErr w:type="gramEnd"/>
      <w:r w:rsidRPr="0067731C">
        <w:rPr>
          <w:rFonts w:ascii="Courier New" w:hAnsi="Courier New" w:cs="Courier New"/>
          <w:sz w:val="20"/>
          <w:lang w:val="ru-RU" w:eastAsia="ru-RU"/>
        </w:rPr>
        <w:t xml:space="preserve"> │ опасности │ опасности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│Воспламеняющиеся и горючие│  2000 и  │   200 и   │   20 и    │1 и более,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xml:space="preserve">│газы                      │  более   │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 более, но │ но менее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│менее 2000 │ менее 200 │    20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│Горючие жидкости,         │500 000 и │ 50 000 и  │  1000 и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xml:space="preserve">│находящиеся на товарно-   │  более   │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 более, но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xml:space="preserve">│сырьевых складах и базах  │          │  менее    │  </w:t>
      </w:r>
      <w:proofErr w:type="gramStart"/>
      <w:r w:rsidRPr="0067731C">
        <w:rPr>
          <w:rFonts w:ascii="Courier New" w:hAnsi="Courier New" w:cs="Courier New"/>
          <w:sz w:val="20"/>
          <w:lang w:val="ru-RU" w:eastAsia="ru-RU"/>
        </w:rPr>
        <w:t>менее</w:t>
      </w:r>
      <w:proofErr w:type="gramEnd"/>
      <w:r w:rsidRPr="0067731C">
        <w:rPr>
          <w:rFonts w:ascii="Courier New" w:hAnsi="Courier New" w:cs="Courier New"/>
          <w:sz w:val="20"/>
          <w:lang w:val="ru-RU" w:eastAsia="ru-RU"/>
        </w:rPr>
        <w:t xml:space="preserve">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  500 000  │  50 000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│Горючие жидкости,         │  2000 и  │   200 и   │   20 и    │1 и более,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xml:space="preserve">│используемые в            │  более   │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 более, но │ но менее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xml:space="preserve">│технологическом </w:t>
      </w:r>
      <w:proofErr w:type="gramStart"/>
      <w:r w:rsidRPr="0067731C">
        <w:rPr>
          <w:rFonts w:ascii="Courier New" w:hAnsi="Courier New" w:cs="Courier New"/>
          <w:sz w:val="20"/>
          <w:lang w:val="ru-RU" w:eastAsia="ru-RU"/>
        </w:rPr>
        <w:t>процессе</w:t>
      </w:r>
      <w:proofErr w:type="gramEnd"/>
      <w:r w:rsidRPr="0067731C">
        <w:rPr>
          <w:rFonts w:ascii="Courier New" w:hAnsi="Courier New" w:cs="Courier New"/>
          <w:sz w:val="20"/>
          <w:lang w:val="ru-RU" w:eastAsia="ru-RU"/>
        </w:rPr>
        <w:t xml:space="preserve">  │          │менее 2000 │ менее 200 │    20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│или транспортируемые по   │          │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│магистральному            │          │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│трубопроводу              │          │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│Токсичные вещества        │  2000 и  │   200 и   │   20 и    │1 и более,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xml:space="preserve">│                          │  более   │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 более, но │ но менее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│менее 2000 │ менее 200 │    20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│Высокотоксичные вещества  │  200 и   │   20 и    │2 и более, │   0,1 и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xml:space="preserve">│                          │  более   │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 но менее  │ более, но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 менее 200 │    20     │  менее 2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│Окисляющие вещества       │  2000 и  │   200 и   │   20 и    │1 и более,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xml:space="preserve">│                          │  более   │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 более, но │ но менее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│менее 2000 │   менее   │    20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           │    200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│Взрывчатые вещества       │  500 и   │   50 и    │ менее 50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xml:space="preserve">│                          │  более   │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          │ менее 500 │           │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│Вещества, представляющие  │  2000 и  │   200 и   │   20 и    │1 и более,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 xml:space="preserve">│опасность для окружающей  │  более   │ </w:t>
      </w:r>
      <w:proofErr w:type="gramStart"/>
      <w:r w:rsidRPr="0067731C">
        <w:rPr>
          <w:rFonts w:ascii="Courier New" w:hAnsi="Courier New" w:cs="Courier New"/>
          <w:sz w:val="20"/>
          <w:lang w:val="ru-RU" w:eastAsia="ru-RU"/>
        </w:rPr>
        <w:t>более</w:t>
      </w:r>
      <w:proofErr w:type="gramEnd"/>
      <w:r w:rsidRPr="0067731C">
        <w:rPr>
          <w:rFonts w:ascii="Courier New" w:hAnsi="Courier New" w:cs="Courier New"/>
          <w:sz w:val="20"/>
          <w:lang w:val="ru-RU" w:eastAsia="ru-RU"/>
        </w:rPr>
        <w:t>, но │ более, но │ но менее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│среды                     │          │менее 2000 │ менее 200 │    20     │</w:t>
      </w:r>
    </w:p>
    <w:p w:rsidR="0067731C" w:rsidRPr="0067731C" w:rsidRDefault="0067731C" w:rsidP="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67731C">
        <w:rPr>
          <w:rFonts w:ascii="Courier New" w:hAnsi="Courier New" w:cs="Courier New"/>
          <w:sz w:val="20"/>
          <w:lang w:val="ru-RU" w:eastAsia="ru-RU"/>
        </w:rPr>
        <w:t>└──────────────────────────┴──────────┴───────────┴───────────┴───────────┘</w:t>
      </w:r>
    </w:p>
    <w:p w:rsidR="0067731C" w:rsidRPr="0067731C" w:rsidRDefault="0067731C" w:rsidP="0067731C">
      <w:pPr>
        <w:widowControl/>
        <w:autoSpaceDE/>
        <w:autoSpaceDN/>
        <w:adjustRightInd/>
        <w:jc w:val="both"/>
        <w:rPr>
          <w:rFonts w:ascii="Times New Roman" w:hAnsi="Times New Roman" w:cs="Times New Roman"/>
          <w:szCs w:val="24"/>
          <w:lang w:val="ru-RU" w:eastAsia="ru-RU"/>
        </w:rPr>
      </w:pPr>
    </w:p>
    <w:p w:rsidR="00511524" w:rsidRDefault="00511524">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br w:type="page"/>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lastRenderedPageBreak/>
        <w:t>Примечания: 1. Для опасных веществ, не указанных в таблице 1 настоящего приложения, применяются данные, содержащиеся в таблице 2 настоящего приложения.</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2. При наличии различных опасных веществ одного вида их количества суммируются.</w:t>
      </w:r>
    </w:p>
    <w:p w:rsidR="0067731C" w:rsidRPr="0067731C" w:rsidRDefault="0067731C" w:rsidP="0067731C">
      <w:pPr>
        <w:widowControl/>
        <w:autoSpaceDE/>
        <w:autoSpaceDN/>
        <w:adjustRightInd/>
        <w:ind w:firstLine="539"/>
        <w:jc w:val="both"/>
        <w:rPr>
          <w:rFonts w:ascii="Times New Roman" w:hAnsi="Times New Roman" w:cs="Times New Roman"/>
          <w:szCs w:val="24"/>
          <w:lang w:val="ru-RU" w:eastAsia="ru-RU"/>
        </w:rPr>
      </w:pPr>
      <w:r w:rsidRPr="0067731C">
        <w:rPr>
          <w:rFonts w:ascii="Times New Roman" w:hAnsi="Times New Roman" w:cs="Times New Roman"/>
          <w:szCs w:val="24"/>
          <w:lang w:val="ru-RU" w:eastAsia="ru-RU"/>
        </w:rPr>
        <w:t>3. В случае</w:t>
      </w:r>
      <w:proofErr w:type="gramStart"/>
      <w:r w:rsidRPr="0067731C">
        <w:rPr>
          <w:rFonts w:ascii="Times New Roman" w:hAnsi="Times New Roman" w:cs="Times New Roman"/>
          <w:szCs w:val="24"/>
          <w:lang w:val="ru-RU" w:eastAsia="ru-RU"/>
        </w:rPr>
        <w:t>,</w:t>
      </w:r>
      <w:proofErr w:type="gramEnd"/>
      <w:r w:rsidRPr="0067731C">
        <w:rPr>
          <w:rFonts w:ascii="Times New Roman" w:hAnsi="Times New Roman" w:cs="Times New Roman"/>
          <w:szCs w:val="24"/>
          <w:lang w:val="ru-RU" w:eastAsia="ru-RU"/>
        </w:rPr>
        <w:t xml:space="preserve">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A87F58" w:rsidRPr="0067731C" w:rsidRDefault="00A87F58">
      <w:pPr>
        <w:rPr>
          <w:lang w:val="ru-RU"/>
        </w:rPr>
      </w:pPr>
    </w:p>
    <w:sectPr w:rsidR="00A87F58" w:rsidRPr="0067731C" w:rsidSect="00A22D8C">
      <w:footerReference w:type="default" r:id="rId6"/>
      <w:pgSz w:w="11906" w:h="16838"/>
      <w:pgMar w:top="851" w:right="850" w:bottom="851" w:left="1701" w:header="708"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26C" w:rsidRDefault="0073726C" w:rsidP="0067731C">
      <w:r>
        <w:separator/>
      </w:r>
    </w:p>
  </w:endnote>
  <w:endnote w:type="continuationSeparator" w:id="0">
    <w:p w:rsidR="0073726C" w:rsidRDefault="0073726C" w:rsidP="00677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874470"/>
      <w:docPartObj>
        <w:docPartGallery w:val="Page Numbers (Bottom of Page)"/>
        <w:docPartUnique/>
      </w:docPartObj>
    </w:sdtPr>
    <w:sdtContent>
      <w:p w:rsidR="00A22D8C" w:rsidRDefault="00A22D8C">
        <w:pPr>
          <w:pStyle w:val="a5"/>
          <w:jc w:val="center"/>
        </w:pPr>
        <w:fldSimple w:instr="PAGE   \* MERGEFORMAT">
          <w:r w:rsidR="00511524" w:rsidRPr="00511524">
            <w:rPr>
              <w:noProof/>
              <w:lang w:val="ru-RU"/>
            </w:rPr>
            <w:t>25</w:t>
          </w:r>
        </w:fldSimple>
      </w:p>
    </w:sdtContent>
  </w:sdt>
  <w:p w:rsidR="00A22D8C" w:rsidRDefault="00A22D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26C" w:rsidRDefault="0073726C" w:rsidP="0067731C">
      <w:r>
        <w:separator/>
      </w:r>
    </w:p>
  </w:footnote>
  <w:footnote w:type="continuationSeparator" w:id="0">
    <w:p w:rsidR="0073726C" w:rsidRDefault="0073726C" w:rsidP="006773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7731C"/>
    <w:rsid w:val="0002788B"/>
    <w:rsid w:val="002D09DA"/>
    <w:rsid w:val="004F4BF5"/>
    <w:rsid w:val="00511524"/>
    <w:rsid w:val="00647129"/>
    <w:rsid w:val="0067731C"/>
    <w:rsid w:val="0073726C"/>
    <w:rsid w:val="00A22D8C"/>
    <w:rsid w:val="00A363C1"/>
    <w:rsid w:val="00A87F58"/>
    <w:rsid w:val="00E32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8B"/>
    <w:pPr>
      <w:widowControl w:val="0"/>
      <w:autoSpaceDE w:val="0"/>
      <w:autoSpaceDN w:val="0"/>
      <w:adjustRightInd w:val="0"/>
    </w:pPr>
    <w:rPr>
      <w:rFonts w:ascii="Arial" w:hAnsi="Arial" w:cs="Arial"/>
      <w:sz w:val="24"/>
      <w:lang w:val="tr-TR" w:eastAsia="tr-TR"/>
    </w:rPr>
  </w:style>
  <w:style w:type="paragraph" w:styleId="1">
    <w:name w:val="heading 1"/>
    <w:basedOn w:val="a"/>
    <w:next w:val="a"/>
    <w:link w:val="10"/>
    <w:qFormat/>
    <w:rsid w:val="0002788B"/>
    <w:pPr>
      <w:keepNext/>
      <w:spacing w:before="72" w:line="360" w:lineRule="auto"/>
      <w:ind w:left="2364" w:firstLine="468"/>
      <w:outlineLvl w:val="0"/>
    </w:pPr>
    <w:rPr>
      <w:b/>
      <w:kern w:val="16"/>
      <w:sz w:val="32"/>
      <w:lang w:val="ru-RU"/>
    </w:rPr>
  </w:style>
  <w:style w:type="paragraph" w:styleId="8">
    <w:name w:val="heading 8"/>
    <w:basedOn w:val="a"/>
    <w:next w:val="a"/>
    <w:link w:val="80"/>
    <w:qFormat/>
    <w:rsid w:val="0002788B"/>
    <w:pPr>
      <w:keepNext/>
      <w:widowControl/>
      <w:tabs>
        <w:tab w:val="left" w:pos="709"/>
        <w:tab w:val="left" w:pos="1843"/>
        <w:tab w:val="left" w:pos="2835"/>
        <w:tab w:val="left" w:pos="3402"/>
      </w:tabs>
      <w:autoSpaceDE/>
      <w:autoSpaceDN/>
      <w:adjustRightInd/>
      <w:outlineLvl w:val="7"/>
    </w:pPr>
    <w:rPr>
      <w:rFonts w:cs="Times New Roman"/>
      <w:sz w:val="28"/>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8B"/>
    <w:rPr>
      <w:rFonts w:ascii="Arial" w:hAnsi="Arial" w:cs="Arial"/>
      <w:b/>
      <w:kern w:val="16"/>
      <w:sz w:val="32"/>
      <w:lang w:eastAsia="tr-TR"/>
    </w:rPr>
  </w:style>
  <w:style w:type="character" w:customStyle="1" w:styleId="80">
    <w:name w:val="Заголовок 8 Знак"/>
    <w:basedOn w:val="a0"/>
    <w:link w:val="8"/>
    <w:rsid w:val="0002788B"/>
    <w:rPr>
      <w:rFonts w:ascii="Arial" w:hAnsi="Arial"/>
      <w:sz w:val="28"/>
      <w:lang w:val="de-DE" w:eastAsia="de-DE"/>
    </w:rPr>
  </w:style>
  <w:style w:type="numbering" w:customStyle="1" w:styleId="11">
    <w:name w:val="Нет списка1"/>
    <w:next w:val="a2"/>
    <w:uiPriority w:val="99"/>
    <w:semiHidden/>
    <w:unhideWhenUsed/>
    <w:rsid w:val="0067731C"/>
  </w:style>
  <w:style w:type="character" w:customStyle="1" w:styleId="blk">
    <w:name w:val="blk"/>
    <w:basedOn w:val="a0"/>
    <w:rsid w:val="0067731C"/>
  </w:style>
  <w:style w:type="character" w:customStyle="1" w:styleId="epm">
    <w:name w:val="epm"/>
    <w:basedOn w:val="a0"/>
    <w:rsid w:val="0067731C"/>
  </w:style>
  <w:style w:type="character" w:customStyle="1" w:styleId="r">
    <w:name w:val="r"/>
    <w:basedOn w:val="a0"/>
    <w:rsid w:val="0067731C"/>
  </w:style>
  <w:style w:type="character" w:customStyle="1" w:styleId="u">
    <w:name w:val="u"/>
    <w:basedOn w:val="a0"/>
    <w:rsid w:val="0067731C"/>
  </w:style>
  <w:style w:type="character" w:customStyle="1" w:styleId="ep">
    <w:name w:val="ep"/>
    <w:basedOn w:val="a0"/>
    <w:rsid w:val="0067731C"/>
  </w:style>
  <w:style w:type="paragraph" w:styleId="HTML">
    <w:name w:val="HTML Preformatted"/>
    <w:basedOn w:val="a"/>
    <w:link w:val="HTML0"/>
    <w:uiPriority w:val="99"/>
    <w:semiHidden/>
    <w:unhideWhenUsed/>
    <w:rsid w:val="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lang w:val="ru-RU" w:eastAsia="ru-RU"/>
    </w:rPr>
  </w:style>
  <w:style w:type="character" w:customStyle="1" w:styleId="HTML0">
    <w:name w:val="Стандартный HTML Знак"/>
    <w:basedOn w:val="a0"/>
    <w:link w:val="HTML"/>
    <w:uiPriority w:val="99"/>
    <w:semiHidden/>
    <w:rsid w:val="0067731C"/>
    <w:rPr>
      <w:rFonts w:ascii="Courier New" w:hAnsi="Courier New" w:cs="Courier New"/>
      <w:lang w:eastAsia="ru-RU"/>
    </w:rPr>
  </w:style>
  <w:style w:type="paragraph" w:styleId="a3">
    <w:name w:val="header"/>
    <w:basedOn w:val="a"/>
    <w:link w:val="a4"/>
    <w:uiPriority w:val="99"/>
    <w:unhideWhenUsed/>
    <w:rsid w:val="0067731C"/>
    <w:pPr>
      <w:tabs>
        <w:tab w:val="center" w:pos="4677"/>
        <w:tab w:val="right" w:pos="9355"/>
      </w:tabs>
    </w:pPr>
  </w:style>
  <w:style w:type="character" w:customStyle="1" w:styleId="a4">
    <w:name w:val="Верхний колонтитул Знак"/>
    <w:basedOn w:val="a0"/>
    <w:link w:val="a3"/>
    <w:uiPriority w:val="99"/>
    <w:rsid w:val="0067731C"/>
    <w:rPr>
      <w:rFonts w:ascii="Arial" w:hAnsi="Arial" w:cs="Arial"/>
      <w:sz w:val="24"/>
      <w:lang w:val="tr-TR" w:eastAsia="tr-TR"/>
    </w:rPr>
  </w:style>
  <w:style w:type="paragraph" w:styleId="a5">
    <w:name w:val="footer"/>
    <w:basedOn w:val="a"/>
    <w:link w:val="a6"/>
    <w:uiPriority w:val="99"/>
    <w:unhideWhenUsed/>
    <w:rsid w:val="0067731C"/>
    <w:pPr>
      <w:tabs>
        <w:tab w:val="center" w:pos="4677"/>
        <w:tab w:val="right" w:pos="9355"/>
      </w:tabs>
    </w:pPr>
  </w:style>
  <w:style w:type="character" w:customStyle="1" w:styleId="a6">
    <w:name w:val="Нижний колонтитул Знак"/>
    <w:basedOn w:val="a0"/>
    <w:link w:val="a5"/>
    <w:uiPriority w:val="99"/>
    <w:rsid w:val="0067731C"/>
    <w:rPr>
      <w:rFonts w:ascii="Arial" w:hAnsi="Arial" w:cs="Arial"/>
      <w:sz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8B"/>
    <w:pPr>
      <w:widowControl w:val="0"/>
      <w:autoSpaceDE w:val="0"/>
      <w:autoSpaceDN w:val="0"/>
      <w:adjustRightInd w:val="0"/>
    </w:pPr>
    <w:rPr>
      <w:rFonts w:ascii="Arial" w:hAnsi="Arial" w:cs="Arial"/>
      <w:sz w:val="24"/>
      <w:lang w:val="tr-TR" w:eastAsia="tr-TR"/>
    </w:rPr>
  </w:style>
  <w:style w:type="paragraph" w:styleId="1">
    <w:name w:val="heading 1"/>
    <w:basedOn w:val="a"/>
    <w:next w:val="a"/>
    <w:link w:val="10"/>
    <w:qFormat/>
    <w:rsid w:val="0002788B"/>
    <w:pPr>
      <w:keepNext/>
      <w:spacing w:before="72" w:line="360" w:lineRule="auto"/>
      <w:ind w:left="2364" w:firstLine="468"/>
      <w:outlineLvl w:val="0"/>
    </w:pPr>
    <w:rPr>
      <w:b/>
      <w:kern w:val="16"/>
      <w:sz w:val="32"/>
      <w:lang w:val="ru-RU"/>
    </w:rPr>
  </w:style>
  <w:style w:type="paragraph" w:styleId="8">
    <w:name w:val="heading 8"/>
    <w:basedOn w:val="a"/>
    <w:next w:val="a"/>
    <w:link w:val="80"/>
    <w:qFormat/>
    <w:rsid w:val="0002788B"/>
    <w:pPr>
      <w:keepNext/>
      <w:widowControl/>
      <w:tabs>
        <w:tab w:val="left" w:pos="709"/>
        <w:tab w:val="left" w:pos="1843"/>
        <w:tab w:val="left" w:pos="2835"/>
        <w:tab w:val="left" w:pos="3402"/>
      </w:tabs>
      <w:autoSpaceDE/>
      <w:autoSpaceDN/>
      <w:adjustRightInd/>
      <w:outlineLvl w:val="7"/>
    </w:pPr>
    <w:rPr>
      <w:rFonts w:cs="Times New Roman"/>
      <w:sz w:val="28"/>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8B"/>
    <w:rPr>
      <w:rFonts w:ascii="Arial" w:hAnsi="Arial" w:cs="Arial"/>
      <w:b/>
      <w:kern w:val="16"/>
      <w:sz w:val="32"/>
      <w:lang w:eastAsia="tr-TR"/>
    </w:rPr>
  </w:style>
  <w:style w:type="character" w:customStyle="1" w:styleId="80">
    <w:name w:val="Заголовок 8 Знак"/>
    <w:basedOn w:val="a0"/>
    <w:link w:val="8"/>
    <w:rsid w:val="0002788B"/>
    <w:rPr>
      <w:rFonts w:ascii="Arial" w:hAnsi="Arial"/>
      <w:sz w:val="28"/>
      <w:lang w:val="de-DE" w:eastAsia="de-DE"/>
    </w:rPr>
  </w:style>
  <w:style w:type="numbering" w:customStyle="1" w:styleId="11">
    <w:name w:val="Нет списка1"/>
    <w:next w:val="a2"/>
    <w:uiPriority w:val="99"/>
    <w:semiHidden/>
    <w:unhideWhenUsed/>
    <w:rsid w:val="0067731C"/>
  </w:style>
  <w:style w:type="character" w:customStyle="1" w:styleId="blk">
    <w:name w:val="blk"/>
    <w:basedOn w:val="a0"/>
    <w:rsid w:val="0067731C"/>
  </w:style>
  <w:style w:type="character" w:customStyle="1" w:styleId="epm">
    <w:name w:val="epm"/>
    <w:basedOn w:val="a0"/>
    <w:rsid w:val="0067731C"/>
  </w:style>
  <w:style w:type="character" w:customStyle="1" w:styleId="r">
    <w:name w:val="r"/>
    <w:basedOn w:val="a0"/>
    <w:rsid w:val="0067731C"/>
  </w:style>
  <w:style w:type="character" w:customStyle="1" w:styleId="u">
    <w:name w:val="u"/>
    <w:basedOn w:val="a0"/>
    <w:rsid w:val="0067731C"/>
  </w:style>
  <w:style w:type="character" w:customStyle="1" w:styleId="ep">
    <w:name w:val="ep"/>
    <w:basedOn w:val="a0"/>
    <w:rsid w:val="0067731C"/>
  </w:style>
  <w:style w:type="paragraph" w:styleId="HTML">
    <w:name w:val="HTML Preformatted"/>
    <w:basedOn w:val="a"/>
    <w:link w:val="HTML0"/>
    <w:uiPriority w:val="99"/>
    <w:semiHidden/>
    <w:unhideWhenUsed/>
    <w:rsid w:val="00677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lang w:val="ru-RU" w:eastAsia="ru-RU"/>
    </w:rPr>
  </w:style>
  <w:style w:type="character" w:customStyle="1" w:styleId="HTML0">
    <w:name w:val="Стандартный HTML Знак"/>
    <w:basedOn w:val="a0"/>
    <w:link w:val="HTML"/>
    <w:uiPriority w:val="99"/>
    <w:semiHidden/>
    <w:rsid w:val="0067731C"/>
    <w:rPr>
      <w:rFonts w:ascii="Courier New" w:hAnsi="Courier New" w:cs="Courier New"/>
      <w:lang w:eastAsia="ru-RU"/>
    </w:rPr>
  </w:style>
  <w:style w:type="paragraph" w:styleId="a3">
    <w:name w:val="header"/>
    <w:basedOn w:val="a"/>
    <w:link w:val="a4"/>
    <w:uiPriority w:val="99"/>
    <w:unhideWhenUsed/>
    <w:rsid w:val="0067731C"/>
    <w:pPr>
      <w:tabs>
        <w:tab w:val="center" w:pos="4677"/>
        <w:tab w:val="right" w:pos="9355"/>
      </w:tabs>
    </w:pPr>
  </w:style>
  <w:style w:type="character" w:customStyle="1" w:styleId="a4">
    <w:name w:val="Верхний колонтитул Знак"/>
    <w:basedOn w:val="a0"/>
    <w:link w:val="a3"/>
    <w:uiPriority w:val="99"/>
    <w:rsid w:val="0067731C"/>
    <w:rPr>
      <w:rFonts w:ascii="Arial" w:hAnsi="Arial" w:cs="Arial"/>
      <w:sz w:val="24"/>
      <w:lang w:val="tr-TR" w:eastAsia="tr-TR"/>
    </w:rPr>
  </w:style>
  <w:style w:type="paragraph" w:styleId="a5">
    <w:name w:val="footer"/>
    <w:basedOn w:val="a"/>
    <w:link w:val="a6"/>
    <w:uiPriority w:val="99"/>
    <w:unhideWhenUsed/>
    <w:rsid w:val="0067731C"/>
    <w:pPr>
      <w:tabs>
        <w:tab w:val="center" w:pos="4677"/>
        <w:tab w:val="right" w:pos="9355"/>
      </w:tabs>
    </w:pPr>
  </w:style>
  <w:style w:type="character" w:customStyle="1" w:styleId="a6">
    <w:name w:val="Нижний колонтитул Знак"/>
    <w:basedOn w:val="a0"/>
    <w:link w:val="a5"/>
    <w:uiPriority w:val="99"/>
    <w:rsid w:val="0067731C"/>
    <w:rPr>
      <w:rFonts w:ascii="Arial" w:hAnsi="Arial" w:cs="Arial"/>
      <w:sz w:val="24"/>
      <w:lang w:val="tr-TR" w:eastAsia="tr-TR"/>
    </w:rPr>
  </w:style>
</w:styles>
</file>

<file path=word/webSettings.xml><?xml version="1.0" encoding="utf-8"?>
<w:webSettings xmlns:r="http://schemas.openxmlformats.org/officeDocument/2006/relationships" xmlns:w="http://schemas.openxmlformats.org/wordprocessingml/2006/main">
  <w:divs>
    <w:div w:id="1684017951">
      <w:bodyDiv w:val="1"/>
      <w:marLeft w:val="0"/>
      <w:marRight w:val="0"/>
      <w:marTop w:val="0"/>
      <w:marBottom w:val="0"/>
      <w:divBdr>
        <w:top w:val="none" w:sz="0" w:space="0" w:color="auto"/>
        <w:left w:val="none" w:sz="0" w:space="0" w:color="auto"/>
        <w:bottom w:val="none" w:sz="0" w:space="0" w:color="auto"/>
        <w:right w:val="none" w:sz="0" w:space="0" w:color="auto"/>
      </w:divBdr>
      <w:divsChild>
        <w:div w:id="1194461810">
          <w:marLeft w:val="0"/>
          <w:marRight w:val="0"/>
          <w:marTop w:val="0"/>
          <w:marBottom w:val="0"/>
          <w:divBdr>
            <w:top w:val="none" w:sz="0" w:space="0" w:color="auto"/>
            <w:left w:val="none" w:sz="0" w:space="0" w:color="auto"/>
            <w:bottom w:val="none" w:sz="0" w:space="0" w:color="auto"/>
            <w:right w:val="none" w:sz="0" w:space="0" w:color="auto"/>
          </w:divBdr>
          <w:divsChild>
            <w:div w:id="570625503">
              <w:marLeft w:val="0"/>
              <w:marRight w:val="0"/>
              <w:marTop w:val="0"/>
              <w:marBottom w:val="0"/>
              <w:divBdr>
                <w:top w:val="none" w:sz="0" w:space="0" w:color="auto"/>
                <w:left w:val="none" w:sz="0" w:space="0" w:color="auto"/>
                <w:bottom w:val="none" w:sz="0" w:space="0" w:color="auto"/>
                <w:right w:val="none" w:sz="0" w:space="0" w:color="auto"/>
              </w:divBdr>
            </w:div>
            <w:div w:id="601304718">
              <w:marLeft w:val="0"/>
              <w:marRight w:val="0"/>
              <w:marTop w:val="0"/>
              <w:marBottom w:val="0"/>
              <w:divBdr>
                <w:top w:val="none" w:sz="0" w:space="0" w:color="auto"/>
                <w:left w:val="none" w:sz="0" w:space="0" w:color="auto"/>
                <w:bottom w:val="none" w:sz="0" w:space="0" w:color="auto"/>
                <w:right w:val="none" w:sz="0" w:space="0" w:color="auto"/>
              </w:divBdr>
            </w:div>
            <w:div w:id="131218647">
              <w:marLeft w:val="0"/>
              <w:marRight w:val="0"/>
              <w:marTop w:val="0"/>
              <w:marBottom w:val="0"/>
              <w:divBdr>
                <w:top w:val="none" w:sz="0" w:space="0" w:color="auto"/>
                <w:left w:val="none" w:sz="0" w:space="0" w:color="auto"/>
                <w:bottom w:val="none" w:sz="0" w:space="0" w:color="auto"/>
                <w:right w:val="none" w:sz="0" w:space="0" w:color="auto"/>
              </w:divBdr>
            </w:div>
            <w:div w:id="217327794">
              <w:marLeft w:val="0"/>
              <w:marRight w:val="0"/>
              <w:marTop w:val="0"/>
              <w:marBottom w:val="0"/>
              <w:divBdr>
                <w:top w:val="none" w:sz="0" w:space="0" w:color="auto"/>
                <w:left w:val="none" w:sz="0" w:space="0" w:color="auto"/>
                <w:bottom w:val="none" w:sz="0" w:space="0" w:color="auto"/>
                <w:right w:val="none" w:sz="0" w:space="0" w:color="auto"/>
              </w:divBdr>
            </w:div>
            <w:div w:id="1267343315">
              <w:marLeft w:val="0"/>
              <w:marRight w:val="0"/>
              <w:marTop w:val="0"/>
              <w:marBottom w:val="0"/>
              <w:divBdr>
                <w:top w:val="none" w:sz="0" w:space="0" w:color="auto"/>
                <w:left w:val="none" w:sz="0" w:space="0" w:color="auto"/>
                <w:bottom w:val="none" w:sz="0" w:space="0" w:color="auto"/>
                <w:right w:val="none" w:sz="0" w:space="0" w:color="auto"/>
              </w:divBdr>
            </w:div>
            <w:div w:id="2100636089">
              <w:marLeft w:val="0"/>
              <w:marRight w:val="0"/>
              <w:marTop w:val="0"/>
              <w:marBottom w:val="0"/>
              <w:divBdr>
                <w:top w:val="none" w:sz="0" w:space="0" w:color="auto"/>
                <w:left w:val="none" w:sz="0" w:space="0" w:color="auto"/>
                <w:bottom w:val="none" w:sz="0" w:space="0" w:color="auto"/>
                <w:right w:val="none" w:sz="0" w:space="0" w:color="auto"/>
              </w:divBdr>
            </w:div>
            <w:div w:id="784352515">
              <w:marLeft w:val="0"/>
              <w:marRight w:val="0"/>
              <w:marTop w:val="0"/>
              <w:marBottom w:val="0"/>
              <w:divBdr>
                <w:top w:val="none" w:sz="0" w:space="0" w:color="auto"/>
                <w:left w:val="none" w:sz="0" w:space="0" w:color="auto"/>
                <w:bottom w:val="none" w:sz="0" w:space="0" w:color="auto"/>
                <w:right w:val="none" w:sz="0" w:space="0" w:color="auto"/>
              </w:divBdr>
            </w:div>
            <w:div w:id="658314334">
              <w:marLeft w:val="0"/>
              <w:marRight w:val="0"/>
              <w:marTop w:val="0"/>
              <w:marBottom w:val="0"/>
              <w:divBdr>
                <w:top w:val="none" w:sz="0" w:space="0" w:color="auto"/>
                <w:left w:val="none" w:sz="0" w:space="0" w:color="auto"/>
                <w:bottom w:val="none" w:sz="0" w:space="0" w:color="auto"/>
                <w:right w:val="none" w:sz="0" w:space="0" w:color="auto"/>
              </w:divBdr>
            </w:div>
            <w:div w:id="1469396347">
              <w:marLeft w:val="0"/>
              <w:marRight w:val="0"/>
              <w:marTop w:val="0"/>
              <w:marBottom w:val="0"/>
              <w:divBdr>
                <w:top w:val="none" w:sz="0" w:space="0" w:color="auto"/>
                <w:left w:val="none" w:sz="0" w:space="0" w:color="auto"/>
                <w:bottom w:val="none" w:sz="0" w:space="0" w:color="auto"/>
                <w:right w:val="none" w:sz="0" w:space="0" w:color="auto"/>
              </w:divBdr>
            </w:div>
            <w:div w:id="1518423267">
              <w:marLeft w:val="0"/>
              <w:marRight w:val="0"/>
              <w:marTop w:val="0"/>
              <w:marBottom w:val="0"/>
              <w:divBdr>
                <w:top w:val="none" w:sz="0" w:space="0" w:color="auto"/>
                <w:left w:val="none" w:sz="0" w:space="0" w:color="auto"/>
                <w:bottom w:val="none" w:sz="0" w:space="0" w:color="auto"/>
                <w:right w:val="none" w:sz="0" w:space="0" w:color="auto"/>
              </w:divBdr>
            </w:div>
            <w:div w:id="893198504">
              <w:marLeft w:val="0"/>
              <w:marRight w:val="0"/>
              <w:marTop w:val="0"/>
              <w:marBottom w:val="0"/>
              <w:divBdr>
                <w:top w:val="none" w:sz="0" w:space="0" w:color="auto"/>
                <w:left w:val="none" w:sz="0" w:space="0" w:color="auto"/>
                <w:bottom w:val="none" w:sz="0" w:space="0" w:color="auto"/>
                <w:right w:val="none" w:sz="0" w:space="0" w:color="auto"/>
              </w:divBdr>
            </w:div>
            <w:div w:id="1474299084">
              <w:marLeft w:val="0"/>
              <w:marRight w:val="0"/>
              <w:marTop w:val="0"/>
              <w:marBottom w:val="0"/>
              <w:divBdr>
                <w:top w:val="none" w:sz="0" w:space="0" w:color="auto"/>
                <w:left w:val="none" w:sz="0" w:space="0" w:color="auto"/>
                <w:bottom w:val="none" w:sz="0" w:space="0" w:color="auto"/>
                <w:right w:val="none" w:sz="0" w:space="0" w:color="auto"/>
              </w:divBdr>
            </w:div>
            <w:div w:id="238636563">
              <w:marLeft w:val="0"/>
              <w:marRight w:val="0"/>
              <w:marTop w:val="0"/>
              <w:marBottom w:val="0"/>
              <w:divBdr>
                <w:top w:val="none" w:sz="0" w:space="0" w:color="auto"/>
                <w:left w:val="none" w:sz="0" w:space="0" w:color="auto"/>
                <w:bottom w:val="none" w:sz="0" w:space="0" w:color="auto"/>
                <w:right w:val="none" w:sz="0" w:space="0" w:color="auto"/>
              </w:divBdr>
            </w:div>
            <w:div w:id="1024553424">
              <w:marLeft w:val="0"/>
              <w:marRight w:val="0"/>
              <w:marTop w:val="0"/>
              <w:marBottom w:val="0"/>
              <w:divBdr>
                <w:top w:val="none" w:sz="0" w:space="0" w:color="auto"/>
                <w:left w:val="none" w:sz="0" w:space="0" w:color="auto"/>
                <w:bottom w:val="none" w:sz="0" w:space="0" w:color="auto"/>
                <w:right w:val="none" w:sz="0" w:space="0" w:color="auto"/>
              </w:divBdr>
            </w:div>
            <w:div w:id="1505970593">
              <w:marLeft w:val="0"/>
              <w:marRight w:val="0"/>
              <w:marTop w:val="0"/>
              <w:marBottom w:val="0"/>
              <w:divBdr>
                <w:top w:val="none" w:sz="0" w:space="0" w:color="auto"/>
                <w:left w:val="none" w:sz="0" w:space="0" w:color="auto"/>
                <w:bottom w:val="none" w:sz="0" w:space="0" w:color="auto"/>
                <w:right w:val="none" w:sz="0" w:space="0" w:color="auto"/>
              </w:divBdr>
            </w:div>
          </w:divsChild>
        </w:div>
        <w:div w:id="1559321626">
          <w:marLeft w:val="0"/>
          <w:marRight w:val="0"/>
          <w:marTop w:val="0"/>
          <w:marBottom w:val="0"/>
          <w:divBdr>
            <w:top w:val="none" w:sz="0" w:space="0" w:color="auto"/>
            <w:left w:val="none" w:sz="0" w:space="0" w:color="auto"/>
            <w:bottom w:val="none" w:sz="0" w:space="0" w:color="auto"/>
            <w:right w:val="none" w:sz="0" w:space="0" w:color="auto"/>
          </w:divBdr>
          <w:divsChild>
            <w:div w:id="1172332168">
              <w:marLeft w:val="0"/>
              <w:marRight w:val="0"/>
              <w:marTop w:val="0"/>
              <w:marBottom w:val="0"/>
              <w:divBdr>
                <w:top w:val="none" w:sz="0" w:space="0" w:color="auto"/>
                <w:left w:val="none" w:sz="0" w:space="0" w:color="auto"/>
                <w:bottom w:val="none" w:sz="0" w:space="0" w:color="auto"/>
                <w:right w:val="none" w:sz="0" w:space="0" w:color="auto"/>
              </w:divBdr>
            </w:div>
            <w:div w:id="984352077">
              <w:marLeft w:val="0"/>
              <w:marRight w:val="0"/>
              <w:marTop w:val="0"/>
              <w:marBottom w:val="0"/>
              <w:divBdr>
                <w:top w:val="none" w:sz="0" w:space="0" w:color="auto"/>
                <w:left w:val="none" w:sz="0" w:space="0" w:color="auto"/>
                <w:bottom w:val="none" w:sz="0" w:space="0" w:color="auto"/>
                <w:right w:val="none" w:sz="0" w:space="0" w:color="auto"/>
              </w:divBdr>
            </w:div>
            <w:div w:id="1815028849">
              <w:marLeft w:val="0"/>
              <w:marRight w:val="0"/>
              <w:marTop w:val="0"/>
              <w:marBottom w:val="0"/>
              <w:divBdr>
                <w:top w:val="none" w:sz="0" w:space="0" w:color="auto"/>
                <w:left w:val="none" w:sz="0" w:space="0" w:color="auto"/>
                <w:bottom w:val="none" w:sz="0" w:space="0" w:color="auto"/>
                <w:right w:val="none" w:sz="0" w:space="0" w:color="auto"/>
              </w:divBdr>
            </w:div>
            <w:div w:id="206721470">
              <w:marLeft w:val="0"/>
              <w:marRight w:val="0"/>
              <w:marTop w:val="0"/>
              <w:marBottom w:val="0"/>
              <w:divBdr>
                <w:top w:val="none" w:sz="0" w:space="0" w:color="auto"/>
                <w:left w:val="none" w:sz="0" w:space="0" w:color="auto"/>
                <w:bottom w:val="none" w:sz="0" w:space="0" w:color="auto"/>
                <w:right w:val="none" w:sz="0" w:space="0" w:color="auto"/>
              </w:divBdr>
            </w:div>
            <w:div w:id="232325235">
              <w:marLeft w:val="0"/>
              <w:marRight w:val="0"/>
              <w:marTop w:val="0"/>
              <w:marBottom w:val="0"/>
              <w:divBdr>
                <w:top w:val="none" w:sz="0" w:space="0" w:color="auto"/>
                <w:left w:val="none" w:sz="0" w:space="0" w:color="auto"/>
                <w:bottom w:val="none" w:sz="0" w:space="0" w:color="auto"/>
                <w:right w:val="none" w:sz="0" w:space="0" w:color="auto"/>
              </w:divBdr>
            </w:div>
            <w:div w:id="1024288843">
              <w:marLeft w:val="0"/>
              <w:marRight w:val="0"/>
              <w:marTop w:val="0"/>
              <w:marBottom w:val="0"/>
              <w:divBdr>
                <w:top w:val="none" w:sz="0" w:space="0" w:color="auto"/>
                <w:left w:val="none" w:sz="0" w:space="0" w:color="auto"/>
                <w:bottom w:val="none" w:sz="0" w:space="0" w:color="auto"/>
                <w:right w:val="none" w:sz="0" w:space="0" w:color="auto"/>
              </w:divBdr>
            </w:div>
            <w:div w:id="849417747">
              <w:marLeft w:val="0"/>
              <w:marRight w:val="0"/>
              <w:marTop w:val="0"/>
              <w:marBottom w:val="0"/>
              <w:divBdr>
                <w:top w:val="none" w:sz="0" w:space="0" w:color="auto"/>
                <w:left w:val="none" w:sz="0" w:space="0" w:color="auto"/>
                <w:bottom w:val="none" w:sz="0" w:space="0" w:color="auto"/>
                <w:right w:val="none" w:sz="0" w:space="0" w:color="auto"/>
              </w:divBdr>
            </w:div>
            <w:div w:id="1402218721">
              <w:marLeft w:val="0"/>
              <w:marRight w:val="0"/>
              <w:marTop w:val="0"/>
              <w:marBottom w:val="0"/>
              <w:divBdr>
                <w:top w:val="none" w:sz="0" w:space="0" w:color="auto"/>
                <w:left w:val="none" w:sz="0" w:space="0" w:color="auto"/>
                <w:bottom w:val="none" w:sz="0" w:space="0" w:color="auto"/>
                <w:right w:val="none" w:sz="0" w:space="0" w:color="auto"/>
              </w:divBdr>
            </w:div>
            <w:div w:id="1529679612">
              <w:marLeft w:val="0"/>
              <w:marRight w:val="0"/>
              <w:marTop w:val="0"/>
              <w:marBottom w:val="0"/>
              <w:divBdr>
                <w:top w:val="none" w:sz="0" w:space="0" w:color="auto"/>
                <w:left w:val="none" w:sz="0" w:space="0" w:color="auto"/>
                <w:bottom w:val="none" w:sz="0" w:space="0" w:color="auto"/>
                <w:right w:val="none" w:sz="0" w:space="0" w:color="auto"/>
              </w:divBdr>
            </w:div>
            <w:div w:id="1556114340">
              <w:marLeft w:val="0"/>
              <w:marRight w:val="0"/>
              <w:marTop w:val="0"/>
              <w:marBottom w:val="0"/>
              <w:divBdr>
                <w:top w:val="none" w:sz="0" w:space="0" w:color="auto"/>
                <w:left w:val="none" w:sz="0" w:space="0" w:color="auto"/>
                <w:bottom w:val="none" w:sz="0" w:space="0" w:color="auto"/>
                <w:right w:val="none" w:sz="0" w:space="0" w:color="auto"/>
              </w:divBdr>
            </w:div>
            <w:div w:id="583690140">
              <w:marLeft w:val="0"/>
              <w:marRight w:val="0"/>
              <w:marTop w:val="0"/>
              <w:marBottom w:val="0"/>
              <w:divBdr>
                <w:top w:val="none" w:sz="0" w:space="0" w:color="auto"/>
                <w:left w:val="none" w:sz="0" w:space="0" w:color="auto"/>
                <w:bottom w:val="none" w:sz="0" w:space="0" w:color="auto"/>
                <w:right w:val="none" w:sz="0" w:space="0" w:color="auto"/>
              </w:divBdr>
            </w:div>
            <w:div w:id="51345729">
              <w:marLeft w:val="0"/>
              <w:marRight w:val="0"/>
              <w:marTop w:val="0"/>
              <w:marBottom w:val="0"/>
              <w:divBdr>
                <w:top w:val="none" w:sz="0" w:space="0" w:color="auto"/>
                <w:left w:val="none" w:sz="0" w:space="0" w:color="auto"/>
                <w:bottom w:val="none" w:sz="0" w:space="0" w:color="auto"/>
                <w:right w:val="none" w:sz="0" w:space="0" w:color="auto"/>
              </w:divBdr>
            </w:div>
            <w:div w:id="1636910887">
              <w:marLeft w:val="0"/>
              <w:marRight w:val="0"/>
              <w:marTop w:val="0"/>
              <w:marBottom w:val="0"/>
              <w:divBdr>
                <w:top w:val="none" w:sz="0" w:space="0" w:color="auto"/>
                <w:left w:val="none" w:sz="0" w:space="0" w:color="auto"/>
                <w:bottom w:val="none" w:sz="0" w:space="0" w:color="auto"/>
                <w:right w:val="none" w:sz="0" w:space="0" w:color="auto"/>
              </w:divBdr>
            </w:div>
            <w:div w:id="897931909">
              <w:marLeft w:val="0"/>
              <w:marRight w:val="0"/>
              <w:marTop w:val="0"/>
              <w:marBottom w:val="0"/>
              <w:divBdr>
                <w:top w:val="none" w:sz="0" w:space="0" w:color="auto"/>
                <w:left w:val="none" w:sz="0" w:space="0" w:color="auto"/>
                <w:bottom w:val="none" w:sz="0" w:space="0" w:color="auto"/>
                <w:right w:val="none" w:sz="0" w:space="0" w:color="auto"/>
              </w:divBdr>
            </w:div>
            <w:div w:id="1190797433">
              <w:marLeft w:val="0"/>
              <w:marRight w:val="0"/>
              <w:marTop w:val="0"/>
              <w:marBottom w:val="0"/>
              <w:divBdr>
                <w:top w:val="none" w:sz="0" w:space="0" w:color="auto"/>
                <w:left w:val="none" w:sz="0" w:space="0" w:color="auto"/>
                <w:bottom w:val="none" w:sz="0" w:space="0" w:color="auto"/>
                <w:right w:val="none" w:sz="0" w:space="0" w:color="auto"/>
              </w:divBdr>
            </w:div>
            <w:div w:id="1472211339">
              <w:marLeft w:val="0"/>
              <w:marRight w:val="0"/>
              <w:marTop w:val="0"/>
              <w:marBottom w:val="0"/>
              <w:divBdr>
                <w:top w:val="none" w:sz="0" w:space="0" w:color="auto"/>
                <w:left w:val="none" w:sz="0" w:space="0" w:color="auto"/>
                <w:bottom w:val="none" w:sz="0" w:space="0" w:color="auto"/>
                <w:right w:val="none" w:sz="0" w:space="0" w:color="auto"/>
              </w:divBdr>
            </w:div>
            <w:div w:id="1334525117">
              <w:marLeft w:val="0"/>
              <w:marRight w:val="0"/>
              <w:marTop w:val="0"/>
              <w:marBottom w:val="0"/>
              <w:divBdr>
                <w:top w:val="none" w:sz="0" w:space="0" w:color="auto"/>
                <w:left w:val="none" w:sz="0" w:space="0" w:color="auto"/>
                <w:bottom w:val="none" w:sz="0" w:space="0" w:color="auto"/>
                <w:right w:val="none" w:sz="0" w:space="0" w:color="auto"/>
              </w:divBdr>
            </w:div>
            <w:div w:id="1167330030">
              <w:marLeft w:val="0"/>
              <w:marRight w:val="0"/>
              <w:marTop w:val="0"/>
              <w:marBottom w:val="0"/>
              <w:divBdr>
                <w:top w:val="none" w:sz="0" w:space="0" w:color="auto"/>
                <w:left w:val="none" w:sz="0" w:space="0" w:color="auto"/>
                <w:bottom w:val="none" w:sz="0" w:space="0" w:color="auto"/>
                <w:right w:val="none" w:sz="0" w:space="0" w:color="auto"/>
              </w:divBdr>
            </w:div>
            <w:div w:id="1385524621">
              <w:marLeft w:val="0"/>
              <w:marRight w:val="0"/>
              <w:marTop w:val="0"/>
              <w:marBottom w:val="0"/>
              <w:divBdr>
                <w:top w:val="none" w:sz="0" w:space="0" w:color="auto"/>
                <w:left w:val="none" w:sz="0" w:space="0" w:color="auto"/>
                <w:bottom w:val="none" w:sz="0" w:space="0" w:color="auto"/>
                <w:right w:val="none" w:sz="0" w:space="0" w:color="auto"/>
              </w:divBdr>
            </w:div>
            <w:div w:id="1761684400">
              <w:marLeft w:val="0"/>
              <w:marRight w:val="0"/>
              <w:marTop w:val="0"/>
              <w:marBottom w:val="0"/>
              <w:divBdr>
                <w:top w:val="none" w:sz="0" w:space="0" w:color="auto"/>
                <w:left w:val="none" w:sz="0" w:space="0" w:color="auto"/>
                <w:bottom w:val="none" w:sz="0" w:space="0" w:color="auto"/>
                <w:right w:val="none" w:sz="0" w:space="0" w:color="auto"/>
              </w:divBdr>
            </w:div>
            <w:div w:id="191113308">
              <w:marLeft w:val="0"/>
              <w:marRight w:val="0"/>
              <w:marTop w:val="0"/>
              <w:marBottom w:val="0"/>
              <w:divBdr>
                <w:top w:val="none" w:sz="0" w:space="0" w:color="auto"/>
                <w:left w:val="none" w:sz="0" w:space="0" w:color="auto"/>
                <w:bottom w:val="none" w:sz="0" w:space="0" w:color="auto"/>
                <w:right w:val="none" w:sz="0" w:space="0" w:color="auto"/>
              </w:divBdr>
            </w:div>
            <w:div w:id="1480926270">
              <w:marLeft w:val="0"/>
              <w:marRight w:val="0"/>
              <w:marTop w:val="0"/>
              <w:marBottom w:val="0"/>
              <w:divBdr>
                <w:top w:val="none" w:sz="0" w:space="0" w:color="auto"/>
                <w:left w:val="none" w:sz="0" w:space="0" w:color="auto"/>
                <w:bottom w:val="none" w:sz="0" w:space="0" w:color="auto"/>
                <w:right w:val="none" w:sz="0" w:space="0" w:color="auto"/>
              </w:divBdr>
            </w:div>
            <w:div w:id="34089812">
              <w:marLeft w:val="0"/>
              <w:marRight w:val="0"/>
              <w:marTop w:val="0"/>
              <w:marBottom w:val="0"/>
              <w:divBdr>
                <w:top w:val="none" w:sz="0" w:space="0" w:color="auto"/>
                <w:left w:val="none" w:sz="0" w:space="0" w:color="auto"/>
                <w:bottom w:val="none" w:sz="0" w:space="0" w:color="auto"/>
                <w:right w:val="none" w:sz="0" w:space="0" w:color="auto"/>
              </w:divBdr>
            </w:div>
            <w:div w:id="944075545">
              <w:marLeft w:val="0"/>
              <w:marRight w:val="0"/>
              <w:marTop w:val="0"/>
              <w:marBottom w:val="0"/>
              <w:divBdr>
                <w:top w:val="none" w:sz="0" w:space="0" w:color="auto"/>
                <w:left w:val="none" w:sz="0" w:space="0" w:color="auto"/>
                <w:bottom w:val="none" w:sz="0" w:space="0" w:color="auto"/>
                <w:right w:val="none" w:sz="0" w:space="0" w:color="auto"/>
              </w:divBdr>
            </w:div>
            <w:div w:id="829253473">
              <w:marLeft w:val="0"/>
              <w:marRight w:val="0"/>
              <w:marTop w:val="0"/>
              <w:marBottom w:val="0"/>
              <w:divBdr>
                <w:top w:val="none" w:sz="0" w:space="0" w:color="auto"/>
                <w:left w:val="none" w:sz="0" w:space="0" w:color="auto"/>
                <w:bottom w:val="none" w:sz="0" w:space="0" w:color="auto"/>
                <w:right w:val="none" w:sz="0" w:space="0" w:color="auto"/>
              </w:divBdr>
            </w:div>
            <w:div w:id="487669994">
              <w:marLeft w:val="0"/>
              <w:marRight w:val="0"/>
              <w:marTop w:val="0"/>
              <w:marBottom w:val="0"/>
              <w:divBdr>
                <w:top w:val="none" w:sz="0" w:space="0" w:color="auto"/>
                <w:left w:val="none" w:sz="0" w:space="0" w:color="auto"/>
                <w:bottom w:val="none" w:sz="0" w:space="0" w:color="auto"/>
                <w:right w:val="none" w:sz="0" w:space="0" w:color="auto"/>
              </w:divBdr>
            </w:div>
            <w:div w:id="1910453647">
              <w:marLeft w:val="0"/>
              <w:marRight w:val="0"/>
              <w:marTop w:val="0"/>
              <w:marBottom w:val="0"/>
              <w:divBdr>
                <w:top w:val="none" w:sz="0" w:space="0" w:color="auto"/>
                <w:left w:val="none" w:sz="0" w:space="0" w:color="auto"/>
                <w:bottom w:val="none" w:sz="0" w:space="0" w:color="auto"/>
                <w:right w:val="none" w:sz="0" w:space="0" w:color="auto"/>
              </w:divBdr>
            </w:div>
            <w:div w:id="1501969007">
              <w:marLeft w:val="0"/>
              <w:marRight w:val="0"/>
              <w:marTop w:val="0"/>
              <w:marBottom w:val="0"/>
              <w:divBdr>
                <w:top w:val="none" w:sz="0" w:space="0" w:color="auto"/>
                <w:left w:val="none" w:sz="0" w:space="0" w:color="auto"/>
                <w:bottom w:val="none" w:sz="0" w:space="0" w:color="auto"/>
                <w:right w:val="none" w:sz="0" w:space="0" w:color="auto"/>
              </w:divBdr>
            </w:div>
            <w:div w:id="1551335268">
              <w:marLeft w:val="0"/>
              <w:marRight w:val="0"/>
              <w:marTop w:val="0"/>
              <w:marBottom w:val="0"/>
              <w:divBdr>
                <w:top w:val="none" w:sz="0" w:space="0" w:color="auto"/>
                <w:left w:val="none" w:sz="0" w:space="0" w:color="auto"/>
                <w:bottom w:val="none" w:sz="0" w:space="0" w:color="auto"/>
                <w:right w:val="none" w:sz="0" w:space="0" w:color="auto"/>
              </w:divBdr>
            </w:div>
            <w:div w:id="1122916046">
              <w:marLeft w:val="0"/>
              <w:marRight w:val="0"/>
              <w:marTop w:val="0"/>
              <w:marBottom w:val="0"/>
              <w:divBdr>
                <w:top w:val="none" w:sz="0" w:space="0" w:color="auto"/>
                <w:left w:val="none" w:sz="0" w:space="0" w:color="auto"/>
                <w:bottom w:val="none" w:sz="0" w:space="0" w:color="auto"/>
                <w:right w:val="none" w:sz="0" w:space="0" w:color="auto"/>
              </w:divBdr>
            </w:div>
            <w:div w:id="1009328499">
              <w:marLeft w:val="0"/>
              <w:marRight w:val="0"/>
              <w:marTop w:val="0"/>
              <w:marBottom w:val="0"/>
              <w:divBdr>
                <w:top w:val="none" w:sz="0" w:space="0" w:color="auto"/>
                <w:left w:val="none" w:sz="0" w:space="0" w:color="auto"/>
                <w:bottom w:val="none" w:sz="0" w:space="0" w:color="auto"/>
                <w:right w:val="none" w:sz="0" w:space="0" w:color="auto"/>
              </w:divBdr>
            </w:div>
            <w:div w:id="944001959">
              <w:marLeft w:val="0"/>
              <w:marRight w:val="0"/>
              <w:marTop w:val="0"/>
              <w:marBottom w:val="0"/>
              <w:divBdr>
                <w:top w:val="none" w:sz="0" w:space="0" w:color="auto"/>
                <w:left w:val="none" w:sz="0" w:space="0" w:color="auto"/>
                <w:bottom w:val="none" w:sz="0" w:space="0" w:color="auto"/>
                <w:right w:val="none" w:sz="0" w:space="0" w:color="auto"/>
              </w:divBdr>
            </w:div>
            <w:div w:id="1030685144">
              <w:marLeft w:val="0"/>
              <w:marRight w:val="0"/>
              <w:marTop w:val="0"/>
              <w:marBottom w:val="0"/>
              <w:divBdr>
                <w:top w:val="none" w:sz="0" w:space="0" w:color="auto"/>
                <w:left w:val="none" w:sz="0" w:space="0" w:color="auto"/>
                <w:bottom w:val="none" w:sz="0" w:space="0" w:color="auto"/>
                <w:right w:val="none" w:sz="0" w:space="0" w:color="auto"/>
              </w:divBdr>
            </w:div>
            <w:div w:id="906115732">
              <w:marLeft w:val="0"/>
              <w:marRight w:val="0"/>
              <w:marTop w:val="0"/>
              <w:marBottom w:val="0"/>
              <w:divBdr>
                <w:top w:val="none" w:sz="0" w:space="0" w:color="auto"/>
                <w:left w:val="none" w:sz="0" w:space="0" w:color="auto"/>
                <w:bottom w:val="none" w:sz="0" w:space="0" w:color="auto"/>
                <w:right w:val="none" w:sz="0" w:space="0" w:color="auto"/>
              </w:divBdr>
            </w:div>
            <w:div w:id="1408648474">
              <w:marLeft w:val="0"/>
              <w:marRight w:val="0"/>
              <w:marTop w:val="0"/>
              <w:marBottom w:val="0"/>
              <w:divBdr>
                <w:top w:val="none" w:sz="0" w:space="0" w:color="auto"/>
                <w:left w:val="none" w:sz="0" w:space="0" w:color="auto"/>
                <w:bottom w:val="none" w:sz="0" w:space="0" w:color="auto"/>
                <w:right w:val="none" w:sz="0" w:space="0" w:color="auto"/>
              </w:divBdr>
            </w:div>
            <w:div w:id="640504516">
              <w:marLeft w:val="0"/>
              <w:marRight w:val="0"/>
              <w:marTop w:val="0"/>
              <w:marBottom w:val="0"/>
              <w:divBdr>
                <w:top w:val="none" w:sz="0" w:space="0" w:color="auto"/>
                <w:left w:val="none" w:sz="0" w:space="0" w:color="auto"/>
                <w:bottom w:val="none" w:sz="0" w:space="0" w:color="auto"/>
                <w:right w:val="none" w:sz="0" w:space="0" w:color="auto"/>
              </w:divBdr>
            </w:div>
            <w:div w:id="1462000118">
              <w:marLeft w:val="0"/>
              <w:marRight w:val="0"/>
              <w:marTop w:val="0"/>
              <w:marBottom w:val="0"/>
              <w:divBdr>
                <w:top w:val="none" w:sz="0" w:space="0" w:color="auto"/>
                <w:left w:val="none" w:sz="0" w:space="0" w:color="auto"/>
                <w:bottom w:val="none" w:sz="0" w:space="0" w:color="auto"/>
                <w:right w:val="none" w:sz="0" w:space="0" w:color="auto"/>
              </w:divBdr>
            </w:div>
            <w:div w:id="1684016681">
              <w:marLeft w:val="0"/>
              <w:marRight w:val="0"/>
              <w:marTop w:val="0"/>
              <w:marBottom w:val="0"/>
              <w:divBdr>
                <w:top w:val="none" w:sz="0" w:space="0" w:color="auto"/>
                <w:left w:val="none" w:sz="0" w:space="0" w:color="auto"/>
                <w:bottom w:val="none" w:sz="0" w:space="0" w:color="auto"/>
                <w:right w:val="none" w:sz="0" w:space="0" w:color="auto"/>
              </w:divBdr>
            </w:div>
            <w:div w:id="1427964353">
              <w:marLeft w:val="0"/>
              <w:marRight w:val="0"/>
              <w:marTop w:val="0"/>
              <w:marBottom w:val="0"/>
              <w:divBdr>
                <w:top w:val="none" w:sz="0" w:space="0" w:color="auto"/>
                <w:left w:val="none" w:sz="0" w:space="0" w:color="auto"/>
                <w:bottom w:val="none" w:sz="0" w:space="0" w:color="auto"/>
                <w:right w:val="none" w:sz="0" w:space="0" w:color="auto"/>
              </w:divBdr>
            </w:div>
            <w:div w:id="1498769421">
              <w:marLeft w:val="0"/>
              <w:marRight w:val="0"/>
              <w:marTop w:val="0"/>
              <w:marBottom w:val="0"/>
              <w:divBdr>
                <w:top w:val="none" w:sz="0" w:space="0" w:color="auto"/>
                <w:left w:val="none" w:sz="0" w:space="0" w:color="auto"/>
                <w:bottom w:val="none" w:sz="0" w:space="0" w:color="auto"/>
                <w:right w:val="none" w:sz="0" w:space="0" w:color="auto"/>
              </w:divBdr>
            </w:div>
            <w:div w:id="1688672998">
              <w:marLeft w:val="0"/>
              <w:marRight w:val="0"/>
              <w:marTop w:val="0"/>
              <w:marBottom w:val="0"/>
              <w:divBdr>
                <w:top w:val="none" w:sz="0" w:space="0" w:color="auto"/>
                <w:left w:val="none" w:sz="0" w:space="0" w:color="auto"/>
                <w:bottom w:val="none" w:sz="0" w:space="0" w:color="auto"/>
                <w:right w:val="none" w:sz="0" w:space="0" w:color="auto"/>
              </w:divBdr>
            </w:div>
            <w:div w:id="1741369482">
              <w:marLeft w:val="0"/>
              <w:marRight w:val="0"/>
              <w:marTop w:val="0"/>
              <w:marBottom w:val="0"/>
              <w:divBdr>
                <w:top w:val="none" w:sz="0" w:space="0" w:color="auto"/>
                <w:left w:val="none" w:sz="0" w:space="0" w:color="auto"/>
                <w:bottom w:val="none" w:sz="0" w:space="0" w:color="auto"/>
                <w:right w:val="none" w:sz="0" w:space="0" w:color="auto"/>
              </w:divBdr>
            </w:div>
            <w:div w:id="1027873491">
              <w:marLeft w:val="0"/>
              <w:marRight w:val="0"/>
              <w:marTop w:val="0"/>
              <w:marBottom w:val="0"/>
              <w:divBdr>
                <w:top w:val="none" w:sz="0" w:space="0" w:color="auto"/>
                <w:left w:val="none" w:sz="0" w:space="0" w:color="auto"/>
                <w:bottom w:val="none" w:sz="0" w:space="0" w:color="auto"/>
                <w:right w:val="none" w:sz="0" w:space="0" w:color="auto"/>
              </w:divBdr>
            </w:div>
            <w:div w:id="321350199">
              <w:marLeft w:val="0"/>
              <w:marRight w:val="0"/>
              <w:marTop w:val="0"/>
              <w:marBottom w:val="0"/>
              <w:divBdr>
                <w:top w:val="none" w:sz="0" w:space="0" w:color="auto"/>
                <w:left w:val="none" w:sz="0" w:space="0" w:color="auto"/>
                <w:bottom w:val="none" w:sz="0" w:space="0" w:color="auto"/>
                <w:right w:val="none" w:sz="0" w:space="0" w:color="auto"/>
              </w:divBdr>
            </w:div>
            <w:div w:id="1944651743">
              <w:marLeft w:val="0"/>
              <w:marRight w:val="0"/>
              <w:marTop w:val="0"/>
              <w:marBottom w:val="0"/>
              <w:divBdr>
                <w:top w:val="none" w:sz="0" w:space="0" w:color="auto"/>
                <w:left w:val="none" w:sz="0" w:space="0" w:color="auto"/>
                <w:bottom w:val="none" w:sz="0" w:space="0" w:color="auto"/>
                <w:right w:val="none" w:sz="0" w:space="0" w:color="auto"/>
              </w:divBdr>
            </w:div>
            <w:div w:id="100496140">
              <w:marLeft w:val="0"/>
              <w:marRight w:val="0"/>
              <w:marTop w:val="0"/>
              <w:marBottom w:val="0"/>
              <w:divBdr>
                <w:top w:val="none" w:sz="0" w:space="0" w:color="auto"/>
                <w:left w:val="none" w:sz="0" w:space="0" w:color="auto"/>
                <w:bottom w:val="none" w:sz="0" w:space="0" w:color="auto"/>
                <w:right w:val="none" w:sz="0" w:space="0" w:color="auto"/>
              </w:divBdr>
            </w:div>
            <w:div w:id="1261840527">
              <w:marLeft w:val="0"/>
              <w:marRight w:val="0"/>
              <w:marTop w:val="0"/>
              <w:marBottom w:val="0"/>
              <w:divBdr>
                <w:top w:val="none" w:sz="0" w:space="0" w:color="auto"/>
                <w:left w:val="none" w:sz="0" w:space="0" w:color="auto"/>
                <w:bottom w:val="none" w:sz="0" w:space="0" w:color="auto"/>
                <w:right w:val="none" w:sz="0" w:space="0" w:color="auto"/>
              </w:divBdr>
            </w:div>
            <w:div w:id="2033724877">
              <w:marLeft w:val="0"/>
              <w:marRight w:val="0"/>
              <w:marTop w:val="0"/>
              <w:marBottom w:val="0"/>
              <w:divBdr>
                <w:top w:val="none" w:sz="0" w:space="0" w:color="auto"/>
                <w:left w:val="none" w:sz="0" w:space="0" w:color="auto"/>
                <w:bottom w:val="none" w:sz="0" w:space="0" w:color="auto"/>
                <w:right w:val="none" w:sz="0" w:space="0" w:color="auto"/>
              </w:divBdr>
            </w:div>
            <w:div w:id="756363549">
              <w:marLeft w:val="0"/>
              <w:marRight w:val="0"/>
              <w:marTop w:val="0"/>
              <w:marBottom w:val="0"/>
              <w:divBdr>
                <w:top w:val="none" w:sz="0" w:space="0" w:color="auto"/>
                <w:left w:val="none" w:sz="0" w:space="0" w:color="auto"/>
                <w:bottom w:val="none" w:sz="0" w:space="0" w:color="auto"/>
                <w:right w:val="none" w:sz="0" w:space="0" w:color="auto"/>
              </w:divBdr>
            </w:div>
            <w:div w:id="756170335">
              <w:marLeft w:val="0"/>
              <w:marRight w:val="0"/>
              <w:marTop w:val="0"/>
              <w:marBottom w:val="0"/>
              <w:divBdr>
                <w:top w:val="none" w:sz="0" w:space="0" w:color="auto"/>
                <w:left w:val="none" w:sz="0" w:space="0" w:color="auto"/>
                <w:bottom w:val="none" w:sz="0" w:space="0" w:color="auto"/>
                <w:right w:val="none" w:sz="0" w:space="0" w:color="auto"/>
              </w:divBdr>
            </w:div>
            <w:div w:id="1643971168">
              <w:marLeft w:val="0"/>
              <w:marRight w:val="0"/>
              <w:marTop w:val="0"/>
              <w:marBottom w:val="0"/>
              <w:divBdr>
                <w:top w:val="none" w:sz="0" w:space="0" w:color="auto"/>
                <w:left w:val="none" w:sz="0" w:space="0" w:color="auto"/>
                <w:bottom w:val="none" w:sz="0" w:space="0" w:color="auto"/>
                <w:right w:val="none" w:sz="0" w:space="0" w:color="auto"/>
              </w:divBdr>
            </w:div>
            <w:div w:id="559946531">
              <w:marLeft w:val="0"/>
              <w:marRight w:val="0"/>
              <w:marTop w:val="0"/>
              <w:marBottom w:val="0"/>
              <w:divBdr>
                <w:top w:val="none" w:sz="0" w:space="0" w:color="auto"/>
                <w:left w:val="none" w:sz="0" w:space="0" w:color="auto"/>
                <w:bottom w:val="none" w:sz="0" w:space="0" w:color="auto"/>
                <w:right w:val="none" w:sz="0" w:space="0" w:color="auto"/>
              </w:divBdr>
            </w:div>
            <w:div w:id="255753168">
              <w:marLeft w:val="0"/>
              <w:marRight w:val="0"/>
              <w:marTop w:val="0"/>
              <w:marBottom w:val="0"/>
              <w:divBdr>
                <w:top w:val="none" w:sz="0" w:space="0" w:color="auto"/>
                <w:left w:val="none" w:sz="0" w:space="0" w:color="auto"/>
                <w:bottom w:val="none" w:sz="0" w:space="0" w:color="auto"/>
                <w:right w:val="none" w:sz="0" w:space="0" w:color="auto"/>
              </w:divBdr>
            </w:div>
            <w:div w:id="2009096535">
              <w:marLeft w:val="0"/>
              <w:marRight w:val="0"/>
              <w:marTop w:val="0"/>
              <w:marBottom w:val="0"/>
              <w:divBdr>
                <w:top w:val="none" w:sz="0" w:space="0" w:color="auto"/>
                <w:left w:val="none" w:sz="0" w:space="0" w:color="auto"/>
                <w:bottom w:val="none" w:sz="0" w:space="0" w:color="auto"/>
                <w:right w:val="none" w:sz="0" w:space="0" w:color="auto"/>
              </w:divBdr>
            </w:div>
            <w:div w:id="1953901372">
              <w:marLeft w:val="0"/>
              <w:marRight w:val="0"/>
              <w:marTop w:val="0"/>
              <w:marBottom w:val="0"/>
              <w:divBdr>
                <w:top w:val="none" w:sz="0" w:space="0" w:color="auto"/>
                <w:left w:val="none" w:sz="0" w:space="0" w:color="auto"/>
                <w:bottom w:val="none" w:sz="0" w:space="0" w:color="auto"/>
                <w:right w:val="none" w:sz="0" w:space="0" w:color="auto"/>
              </w:divBdr>
            </w:div>
            <w:div w:id="559022250">
              <w:marLeft w:val="0"/>
              <w:marRight w:val="0"/>
              <w:marTop w:val="0"/>
              <w:marBottom w:val="0"/>
              <w:divBdr>
                <w:top w:val="none" w:sz="0" w:space="0" w:color="auto"/>
                <w:left w:val="none" w:sz="0" w:space="0" w:color="auto"/>
                <w:bottom w:val="none" w:sz="0" w:space="0" w:color="auto"/>
                <w:right w:val="none" w:sz="0" w:space="0" w:color="auto"/>
              </w:divBdr>
            </w:div>
            <w:div w:id="1879464457">
              <w:marLeft w:val="0"/>
              <w:marRight w:val="0"/>
              <w:marTop w:val="0"/>
              <w:marBottom w:val="0"/>
              <w:divBdr>
                <w:top w:val="none" w:sz="0" w:space="0" w:color="auto"/>
                <w:left w:val="none" w:sz="0" w:space="0" w:color="auto"/>
                <w:bottom w:val="none" w:sz="0" w:space="0" w:color="auto"/>
                <w:right w:val="none" w:sz="0" w:space="0" w:color="auto"/>
              </w:divBdr>
            </w:div>
            <w:div w:id="787625831">
              <w:marLeft w:val="0"/>
              <w:marRight w:val="0"/>
              <w:marTop w:val="0"/>
              <w:marBottom w:val="0"/>
              <w:divBdr>
                <w:top w:val="none" w:sz="0" w:space="0" w:color="auto"/>
                <w:left w:val="none" w:sz="0" w:space="0" w:color="auto"/>
                <w:bottom w:val="none" w:sz="0" w:space="0" w:color="auto"/>
                <w:right w:val="none" w:sz="0" w:space="0" w:color="auto"/>
              </w:divBdr>
            </w:div>
            <w:div w:id="294990329">
              <w:marLeft w:val="0"/>
              <w:marRight w:val="0"/>
              <w:marTop w:val="0"/>
              <w:marBottom w:val="0"/>
              <w:divBdr>
                <w:top w:val="none" w:sz="0" w:space="0" w:color="auto"/>
                <w:left w:val="none" w:sz="0" w:space="0" w:color="auto"/>
                <w:bottom w:val="none" w:sz="0" w:space="0" w:color="auto"/>
                <w:right w:val="none" w:sz="0" w:space="0" w:color="auto"/>
              </w:divBdr>
            </w:div>
            <w:div w:id="1154494116">
              <w:marLeft w:val="0"/>
              <w:marRight w:val="0"/>
              <w:marTop w:val="0"/>
              <w:marBottom w:val="0"/>
              <w:divBdr>
                <w:top w:val="none" w:sz="0" w:space="0" w:color="auto"/>
                <w:left w:val="none" w:sz="0" w:space="0" w:color="auto"/>
                <w:bottom w:val="none" w:sz="0" w:space="0" w:color="auto"/>
                <w:right w:val="none" w:sz="0" w:space="0" w:color="auto"/>
              </w:divBdr>
            </w:div>
            <w:div w:id="1776287803">
              <w:marLeft w:val="0"/>
              <w:marRight w:val="0"/>
              <w:marTop w:val="0"/>
              <w:marBottom w:val="0"/>
              <w:divBdr>
                <w:top w:val="none" w:sz="0" w:space="0" w:color="auto"/>
                <w:left w:val="none" w:sz="0" w:space="0" w:color="auto"/>
                <w:bottom w:val="none" w:sz="0" w:space="0" w:color="auto"/>
                <w:right w:val="none" w:sz="0" w:space="0" w:color="auto"/>
              </w:divBdr>
            </w:div>
            <w:div w:id="1917671107">
              <w:marLeft w:val="0"/>
              <w:marRight w:val="0"/>
              <w:marTop w:val="0"/>
              <w:marBottom w:val="0"/>
              <w:divBdr>
                <w:top w:val="none" w:sz="0" w:space="0" w:color="auto"/>
                <w:left w:val="none" w:sz="0" w:space="0" w:color="auto"/>
                <w:bottom w:val="none" w:sz="0" w:space="0" w:color="auto"/>
                <w:right w:val="none" w:sz="0" w:space="0" w:color="auto"/>
              </w:divBdr>
            </w:div>
            <w:div w:id="143789242">
              <w:marLeft w:val="0"/>
              <w:marRight w:val="0"/>
              <w:marTop w:val="0"/>
              <w:marBottom w:val="0"/>
              <w:divBdr>
                <w:top w:val="none" w:sz="0" w:space="0" w:color="auto"/>
                <w:left w:val="none" w:sz="0" w:space="0" w:color="auto"/>
                <w:bottom w:val="none" w:sz="0" w:space="0" w:color="auto"/>
                <w:right w:val="none" w:sz="0" w:space="0" w:color="auto"/>
              </w:divBdr>
            </w:div>
            <w:div w:id="1459294412">
              <w:marLeft w:val="0"/>
              <w:marRight w:val="0"/>
              <w:marTop w:val="0"/>
              <w:marBottom w:val="0"/>
              <w:divBdr>
                <w:top w:val="none" w:sz="0" w:space="0" w:color="auto"/>
                <w:left w:val="none" w:sz="0" w:space="0" w:color="auto"/>
                <w:bottom w:val="none" w:sz="0" w:space="0" w:color="auto"/>
                <w:right w:val="none" w:sz="0" w:space="0" w:color="auto"/>
              </w:divBdr>
            </w:div>
            <w:div w:id="1698387253">
              <w:marLeft w:val="0"/>
              <w:marRight w:val="0"/>
              <w:marTop w:val="0"/>
              <w:marBottom w:val="0"/>
              <w:divBdr>
                <w:top w:val="none" w:sz="0" w:space="0" w:color="auto"/>
                <w:left w:val="none" w:sz="0" w:space="0" w:color="auto"/>
                <w:bottom w:val="none" w:sz="0" w:space="0" w:color="auto"/>
                <w:right w:val="none" w:sz="0" w:space="0" w:color="auto"/>
              </w:divBdr>
            </w:div>
            <w:div w:id="2041733769">
              <w:marLeft w:val="0"/>
              <w:marRight w:val="0"/>
              <w:marTop w:val="0"/>
              <w:marBottom w:val="0"/>
              <w:divBdr>
                <w:top w:val="none" w:sz="0" w:space="0" w:color="auto"/>
                <w:left w:val="none" w:sz="0" w:space="0" w:color="auto"/>
                <w:bottom w:val="none" w:sz="0" w:space="0" w:color="auto"/>
                <w:right w:val="none" w:sz="0" w:space="0" w:color="auto"/>
              </w:divBdr>
            </w:div>
            <w:div w:id="1216117175">
              <w:marLeft w:val="0"/>
              <w:marRight w:val="0"/>
              <w:marTop w:val="0"/>
              <w:marBottom w:val="0"/>
              <w:divBdr>
                <w:top w:val="none" w:sz="0" w:space="0" w:color="auto"/>
                <w:left w:val="none" w:sz="0" w:space="0" w:color="auto"/>
                <w:bottom w:val="none" w:sz="0" w:space="0" w:color="auto"/>
                <w:right w:val="none" w:sz="0" w:space="0" w:color="auto"/>
              </w:divBdr>
            </w:div>
            <w:div w:id="120928153">
              <w:marLeft w:val="0"/>
              <w:marRight w:val="0"/>
              <w:marTop w:val="0"/>
              <w:marBottom w:val="0"/>
              <w:divBdr>
                <w:top w:val="none" w:sz="0" w:space="0" w:color="auto"/>
                <w:left w:val="none" w:sz="0" w:space="0" w:color="auto"/>
                <w:bottom w:val="none" w:sz="0" w:space="0" w:color="auto"/>
                <w:right w:val="none" w:sz="0" w:space="0" w:color="auto"/>
              </w:divBdr>
            </w:div>
            <w:div w:id="2057196198">
              <w:marLeft w:val="0"/>
              <w:marRight w:val="0"/>
              <w:marTop w:val="0"/>
              <w:marBottom w:val="0"/>
              <w:divBdr>
                <w:top w:val="none" w:sz="0" w:space="0" w:color="auto"/>
                <w:left w:val="none" w:sz="0" w:space="0" w:color="auto"/>
                <w:bottom w:val="none" w:sz="0" w:space="0" w:color="auto"/>
                <w:right w:val="none" w:sz="0" w:space="0" w:color="auto"/>
              </w:divBdr>
            </w:div>
            <w:div w:id="1521771397">
              <w:marLeft w:val="0"/>
              <w:marRight w:val="0"/>
              <w:marTop w:val="0"/>
              <w:marBottom w:val="0"/>
              <w:divBdr>
                <w:top w:val="none" w:sz="0" w:space="0" w:color="auto"/>
                <w:left w:val="none" w:sz="0" w:space="0" w:color="auto"/>
                <w:bottom w:val="none" w:sz="0" w:space="0" w:color="auto"/>
                <w:right w:val="none" w:sz="0" w:space="0" w:color="auto"/>
              </w:divBdr>
            </w:div>
            <w:div w:id="160707769">
              <w:marLeft w:val="0"/>
              <w:marRight w:val="0"/>
              <w:marTop w:val="0"/>
              <w:marBottom w:val="0"/>
              <w:divBdr>
                <w:top w:val="none" w:sz="0" w:space="0" w:color="auto"/>
                <w:left w:val="none" w:sz="0" w:space="0" w:color="auto"/>
                <w:bottom w:val="none" w:sz="0" w:space="0" w:color="auto"/>
                <w:right w:val="none" w:sz="0" w:space="0" w:color="auto"/>
              </w:divBdr>
            </w:div>
            <w:div w:id="1082488705">
              <w:marLeft w:val="0"/>
              <w:marRight w:val="0"/>
              <w:marTop w:val="0"/>
              <w:marBottom w:val="0"/>
              <w:divBdr>
                <w:top w:val="none" w:sz="0" w:space="0" w:color="auto"/>
                <w:left w:val="none" w:sz="0" w:space="0" w:color="auto"/>
                <w:bottom w:val="none" w:sz="0" w:space="0" w:color="auto"/>
                <w:right w:val="none" w:sz="0" w:space="0" w:color="auto"/>
              </w:divBdr>
            </w:div>
            <w:div w:id="756705581">
              <w:marLeft w:val="0"/>
              <w:marRight w:val="0"/>
              <w:marTop w:val="0"/>
              <w:marBottom w:val="0"/>
              <w:divBdr>
                <w:top w:val="none" w:sz="0" w:space="0" w:color="auto"/>
                <w:left w:val="none" w:sz="0" w:space="0" w:color="auto"/>
                <w:bottom w:val="none" w:sz="0" w:space="0" w:color="auto"/>
                <w:right w:val="none" w:sz="0" w:space="0" w:color="auto"/>
              </w:divBdr>
            </w:div>
            <w:div w:id="37706451">
              <w:marLeft w:val="0"/>
              <w:marRight w:val="0"/>
              <w:marTop w:val="0"/>
              <w:marBottom w:val="0"/>
              <w:divBdr>
                <w:top w:val="none" w:sz="0" w:space="0" w:color="auto"/>
                <w:left w:val="none" w:sz="0" w:space="0" w:color="auto"/>
                <w:bottom w:val="none" w:sz="0" w:space="0" w:color="auto"/>
                <w:right w:val="none" w:sz="0" w:space="0" w:color="auto"/>
              </w:divBdr>
            </w:div>
            <w:div w:id="2091779364">
              <w:marLeft w:val="0"/>
              <w:marRight w:val="0"/>
              <w:marTop w:val="0"/>
              <w:marBottom w:val="0"/>
              <w:divBdr>
                <w:top w:val="none" w:sz="0" w:space="0" w:color="auto"/>
                <w:left w:val="none" w:sz="0" w:space="0" w:color="auto"/>
                <w:bottom w:val="none" w:sz="0" w:space="0" w:color="auto"/>
                <w:right w:val="none" w:sz="0" w:space="0" w:color="auto"/>
              </w:divBdr>
            </w:div>
            <w:div w:id="1221594031">
              <w:marLeft w:val="0"/>
              <w:marRight w:val="0"/>
              <w:marTop w:val="0"/>
              <w:marBottom w:val="0"/>
              <w:divBdr>
                <w:top w:val="none" w:sz="0" w:space="0" w:color="auto"/>
                <w:left w:val="none" w:sz="0" w:space="0" w:color="auto"/>
                <w:bottom w:val="none" w:sz="0" w:space="0" w:color="auto"/>
                <w:right w:val="none" w:sz="0" w:space="0" w:color="auto"/>
              </w:divBdr>
            </w:div>
            <w:div w:id="1048411228">
              <w:marLeft w:val="0"/>
              <w:marRight w:val="0"/>
              <w:marTop w:val="0"/>
              <w:marBottom w:val="0"/>
              <w:divBdr>
                <w:top w:val="none" w:sz="0" w:space="0" w:color="auto"/>
                <w:left w:val="none" w:sz="0" w:space="0" w:color="auto"/>
                <w:bottom w:val="none" w:sz="0" w:space="0" w:color="auto"/>
                <w:right w:val="none" w:sz="0" w:space="0" w:color="auto"/>
              </w:divBdr>
            </w:div>
            <w:div w:id="246812695">
              <w:marLeft w:val="0"/>
              <w:marRight w:val="0"/>
              <w:marTop w:val="0"/>
              <w:marBottom w:val="0"/>
              <w:divBdr>
                <w:top w:val="none" w:sz="0" w:space="0" w:color="auto"/>
                <w:left w:val="none" w:sz="0" w:space="0" w:color="auto"/>
                <w:bottom w:val="none" w:sz="0" w:space="0" w:color="auto"/>
                <w:right w:val="none" w:sz="0" w:space="0" w:color="auto"/>
              </w:divBdr>
            </w:div>
            <w:div w:id="1285308106">
              <w:marLeft w:val="0"/>
              <w:marRight w:val="0"/>
              <w:marTop w:val="0"/>
              <w:marBottom w:val="0"/>
              <w:divBdr>
                <w:top w:val="none" w:sz="0" w:space="0" w:color="auto"/>
                <w:left w:val="none" w:sz="0" w:space="0" w:color="auto"/>
                <w:bottom w:val="none" w:sz="0" w:space="0" w:color="auto"/>
                <w:right w:val="none" w:sz="0" w:space="0" w:color="auto"/>
              </w:divBdr>
            </w:div>
            <w:div w:id="1564103274">
              <w:marLeft w:val="0"/>
              <w:marRight w:val="0"/>
              <w:marTop w:val="0"/>
              <w:marBottom w:val="0"/>
              <w:divBdr>
                <w:top w:val="none" w:sz="0" w:space="0" w:color="auto"/>
                <w:left w:val="none" w:sz="0" w:space="0" w:color="auto"/>
                <w:bottom w:val="none" w:sz="0" w:space="0" w:color="auto"/>
                <w:right w:val="none" w:sz="0" w:space="0" w:color="auto"/>
              </w:divBdr>
            </w:div>
            <w:div w:id="1136951024">
              <w:marLeft w:val="0"/>
              <w:marRight w:val="0"/>
              <w:marTop w:val="0"/>
              <w:marBottom w:val="0"/>
              <w:divBdr>
                <w:top w:val="none" w:sz="0" w:space="0" w:color="auto"/>
                <w:left w:val="none" w:sz="0" w:space="0" w:color="auto"/>
                <w:bottom w:val="none" w:sz="0" w:space="0" w:color="auto"/>
                <w:right w:val="none" w:sz="0" w:space="0" w:color="auto"/>
              </w:divBdr>
            </w:div>
            <w:div w:id="1560096674">
              <w:marLeft w:val="0"/>
              <w:marRight w:val="0"/>
              <w:marTop w:val="0"/>
              <w:marBottom w:val="0"/>
              <w:divBdr>
                <w:top w:val="none" w:sz="0" w:space="0" w:color="auto"/>
                <w:left w:val="none" w:sz="0" w:space="0" w:color="auto"/>
                <w:bottom w:val="none" w:sz="0" w:space="0" w:color="auto"/>
                <w:right w:val="none" w:sz="0" w:space="0" w:color="auto"/>
              </w:divBdr>
            </w:div>
            <w:div w:id="44109202">
              <w:marLeft w:val="0"/>
              <w:marRight w:val="0"/>
              <w:marTop w:val="0"/>
              <w:marBottom w:val="0"/>
              <w:divBdr>
                <w:top w:val="none" w:sz="0" w:space="0" w:color="auto"/>
                <w:left w:val="none" w:sz="0" w:space="0" w:color="auto"/>
                <w:bottom w:val="none" w:sz="0" w:space="0" w:color="auto"/>
                <w:right w:val="none" w:sz="0" w:space="0" w:color="auto"/>
              </w:divBdr>
            </w:div>
            <w:div w:id="574819899">
              <w:marLeft w:val="0"/>
              <w:marRight w:val="0"/>
              <w:marTop w:val="0"/>
              <w:marBottom w:val="0"/>
              <w:divBdr>
                <w:top w:val="none" w:sz="0" w:space="0" w:color="auto"/>
                <w:left w:val="none" w:sz="0" w:space="0" w:color="auto"/>
                <w:bottom w:val="none" w:sz="0" w:space="0" w:color="auto"/>
                <w:right w:val="none" w:sz="0" w:space="0" w:color="auto"/>
              </w:divBdr>
            </w:div>
            <w:div w:id="1779793437">
              <w:marLeft w:val="0"/>
              <w:marRight w:val="0"/>
              <w:marTop w:val="0"/>
              <w:marBottom w:val="0"/>
              <w:divBdr>
                <w:top w:val="none" w:sz="0" w:space="0" w:color="auto"/>
                <w:left w:val="none" w:sz="0" w:space="0" w:color="auto"/>
                <w:bottom w:val="none" w:sz="0" w:space="0" w:color="auto"/>
                <w:right w:val="none" w:sz="0" w:space="0" w:color="auto"/>
              </w:divBdr>
            </w:div>
            <w:div w:id="1037195829">
              <w:marLeft w:val="0"/>
              <w:marRight w:val="0"/>
              <w:marTop w:val="0"/>
              <w:marBottom w:val="0"/>
              <w:divBdr>
                <w:top w:val="none" w:sz="0" w:space="0" w:color="auto"/>
                <w:left w:val="none" w:sz="0" w:space="0" w:color="auto"/>
                <w:bottom w:val="none" w:sz="0" w:space="0" w:color="auto"/>
                <w:right w:val="none" w:sz="0" w:space="0" w:color="auto"/>
              </w:divBdr>
            </w:div>
            <w:div w:id="910430378">
              <w:marLeft w:val="0"/>
              <w:marRight w:val="0"/>
              <w:marTop w:val="0"/>
              <w:marBottom w:val="0"/>
              <w:divBdr>
                <w:top w:val="none" w:sz="0" w:space="0" w:color="auto"/>
                <w:left w:val="none" w:sz="0" w:space="0" w:color="auto"/>
                <w:bottom w:val="none" w:sz="0" w:space="0" w:color="auto"/>
                <w:right w:val="none" w:sz="0" w:space="0" w:color="auto"/>
              </w:divBdr>
            </w:div>
            <w:div w:id="1424572642">
              <w:marLeft w:val="0"/>
              <w:marRight w:val="0"/>
              <w:marTop w:val="0"/>
              <w:marBottom w:val="0"/>
              <w:divBdr>
                <w:top w:val="none" w:sz="0" w:space="0" w:color="auto"/>
                <w:left w:val="none" w:sz="0" w:space="0" w:color="auto"/>
                <w:bottom w:val="none" w:sz="0" w:space="0" w:color="auto"/>
                <w:right w:val="none" w:sz="0" w:space="0" w:color="auto"/>
              </w:divBdr>
            </w:div>
            <w:div w:id="1155680485">
              <w:marLeft w:val="0"/>
              <w:marRight w:val="0"/>
              <w:marTop w:val="0"/>
              <w:marBottom w:val="0"/>
              <w:divBdr>
                <w:top w:val="none" w:sz="0" w:space="0" w:color="auto"/>
                <w:left w:val="none" w:sz="0" w:space="0" w:color="auto"/>
                <w:bottom w:val="none" w:sz="0" w:space="0" w:color="auto"/>
                <w:right w:val="none" w:sz="0" w:space="0" w:color="auto"/>
              </w:divBdr>
            </w:div>
            <w:div w:id="549263495">
              <w:marLeft w:val="0"/>
              <w:marRight w:val="0"/>
              <w:marTop w:val="0"/>
              <w:marBottom w:val="0"/>
              <w:divBdr>
                <w:top w:val="none" w:sz="0" w:space="0" w:color="auto"/>
                <w:left w:val="none" w:sz="0" w:space="0" w:color="auto"/>
                <w:bottom w:val="none" w:sz="0" w:space="0" w:color="auto"/>
                <w:right w:val="none" w:sz="0" w:space="0" w:color="auto"/>
              </w:divBdr>
            </w:div>
            <w:div w:id="2089300862">
              <w:marLeft w:val="0"/>
              <w:marRight w:val="0"/>
              <w:marTop w:val="0"/>
              <w:marBottom w:val="0"/>
              <w:divBdr>
                <w:top w:val="none" w:sz="0" w:space="0" w:color="auto"/>
                <w:left w:val="none" w:sz="0" w:space="0" w:color="auto"/>
                <w:bottom w:val="none" w:sz="0" w:space="0" w:color="auto"/>
                <w:right w:val="none" w:sz="0" w:space="0" w:color="auto"/>
              </w:divBdr>
            </w:div>
            <w:div w:id="306515031">
              <w:marLeft w:val="0"/>
              <w:marRight w:val="0"/>
              <w:marTop w:val="0"/>
              <w:marBottom w:val="0"/>
              <w:divBdr>
                <w:top w:val="none" w:sz="0" w:space="0" w:color="auto"/>
                <w:left w:val="none" w:sz="0" w:space="0" w:color="auto"/>
                <w:bottom w:val="none" w:sz="0" w:space="0" w:color="auto"/>
                <w:right w:val="none" w:sz="0" w:space="0" w:color="auto"/>
              </w:divBdr>
            </w:div>
            <w:div w:id="1773819816">
              <w:marLeft w:val="0"/>
              <w:marRight w:val="0"/>
              <w:marTop w:val="0"/>
              <w:marBottom w:val="0"/>
              <w:divBdr>
                <w:top w:val="none" w:sz="0" w:space="0" w:color="auto"/>
                <w:left w:val="none" w:sz="0" w:space="0" w:color="auto"/>
                <w:bottom w:val="none" w:sz="0" w:space="0" w:color="auto"/>
                <w:right w:val="none" w:sz="0" w:space="0" w:color="auto"/>
              </w:divBdr>
            </w:div>
            <w:div w:id="2102604713">
              <w:marLeft w:val="0"/>
              <w:marRight w:val="0"/>
              <w:marTop w:val="0"/>
              <w:marBottom w:val="0"/>
              <w:divBdr>
                <w:top w:val="none" w:sz="0" w:space="0" w:color="auto"/>
                <w:left w:val="none" w:sz="0" w:space="0" w:color="auto"/>
                <w:bottom w:val="none" w:sz="0" w:space="0" w:color="auto"/>
                <w:right w:val="none" w:sz="0" w:space="0" w:color="auto"/>
              </w:divBdr>
            </w:div>
            <w:div w:id="2144929046">
              <w:marLeft w:val="0"/>
              <w:marRight w:val="0"/>
              <w:marTop w:val="0"/>
              <w:marBottom w:val="0"/>
              <w:divBdr>
                <w:top w:val="none" w:sz="0" w:space="0" w:color="auto"/>
                <w:left w:val="none" w:sz="0" w:space="0" w:color="auto"/>
                <w:bottom w:val="none" w:sz="0" w:space="0" w:color="auto"/>
                <w:right w:val="none" w:sz="0" w:space="0" w:color="auto"/>
              </w:divBdr>
            </w:div>
            <w:div w:id="817188178">
              <w:marLeft w:val="0"/>
              <w:marRight w:val="0"/>
              <w:marTop w:val="0"/>
              <w:marBottom w:val="0"/>
              <w:divBdr>
                <w:top w:val="none" w:sz="0" w:space="0" w:color="auto"/>
                <w:left w:val="none" w:sz="0" w:space="0" w:color="auto"/>
                <w:bottom w:val="none" w:sz="0" w:space="0" w:color="auto"/>
                <w:right w:val="none" w:sz="0" w:space="0" w:color="auto"/>
              </w:divBdr>
            </w:div>
            <w:div w:id="1882669876">
              <w:marLeft w:val="0"/>
              <w:marRight w:val="0"/>
              <w:marTop w:val="0"/>
              <w:marBottom w:val="0"/>
              <w:divBdr>
                <w:top w:val="none" w:sz="0" w:space="0" w:color="auto"/>
                <w:left w:val="none" w:sz="0" w:space="0" w:color="auto"/>
                <w:bottom w:val="none" w:sz="0" w:space="0" w:color="auto"/>
                <w:right w:val="none" w:sz="0" w:space="0" w:color="auto"/>
              </w:divBdr>
            </w:div>
            <w:div w:id="805974735">
              <w:marLeft w:val="0"/>
              <w:marRight w:val="0"/>
              <w:marTop w:val="0"/>
              <w:marBottom w:val="0"/>
              <w:divBdr>
                <w:top w:val="none" w:sz="0" w:space="0" w:color="auto"/>
                <w:left w:val="none" w:sz="0" w:space="0" w:color="auto"/>
                <w:bottom w:val="none" w:sz="0" w:space="0" w:color="auto"/>
                <w:right w:val="none" w:sz="0" w:space="0" w:color="auto"/>
              </w:divBdr>
            </w:div>
            <w:div w:id="1419518015">
              <w:marLeft w:val="0"/>
              <w:marRight w:val="0"/>
              <w:marTop w:val="0"/>
              <w:marBottom w:val="0"/>
              <w:divBdr>
                <w:top w:val="none" w:sz="0" w:space="0" w:color="auto"/>
                <w:left w:val="none" w:sz="0" w:space="0" w:color="auto"/>
                <w:bottom w:val="none" w:sz="0" w:space="0" w:color="auto"/>
                <w:right w:val="none" w:sz="0" w:space="0" w:color="auto"/>
              </w:divBdr>
            </w:div>
            <w:div w:id="775754209">
              <w:marLeft w:val="0"/>
              <w:marRight w:val="0"/>
              <w:marTop w:val="0"/>
              <w:marBottom w:val="0"/>
              <w:divBdr>
                <w:top w:val="none" w:sz="0" w:space="0" w:color="auto"/>
                <w:left w:val="none" w:sz="0" w:space="0" w:color="auto"/>
                <w:bottom w:val="none" w:sz="0" w:space="0" w:color="auto"/>
                <w:right w:val="none" w:sz="0" w:space="0" w:color="auto"/>
              </w:divBdr>
            </w:div>
            <w:div w:id="1958413439">
              <w:marLeft w:val="0"/>
              <w:marRight w:val="0"/>
              <w:marTop w:val="0"/>
              <w:marBottom w:val="0"/>
              <w:divBdr>
                <w:top w:val="none" w:sz="0" w:space="0" w:color="auto"/>
                <w:left w:val="none" w:sz="0" w:space="0" w:color="auto"/>
                <w:bottom w:val="none" w:sz="0" w:space="0" w:color="auto"/>
                <w:right w:val="none" w:sz="0" w:space="0" w:color="auto"/>
              </w:divBdr>
            </w:div>
            <w:div w:id="259142138">
              <w:marLeft w:val="0"/>
              <w:marRight w:val="0"/>
              <w:marTop w:val="0"/>
              <w:marBottom w:val="0"/>
              <w:divBdr>
                <w:top w:val="none" w:sz="0" w:space="0" w:color="auto"/>
                <w:left w:val="none" w:sz="0" w:space="0" w:color="auto"/>
                <w:bottom w:val="none" w:sz="0" w:space="0" w:color="auto"/>
                <w:right w:val="none" w:sz="0" w:space="0" w:color="auto"/>
              </w:divBdr>
            </w:div>
            <w:div w:id="1837913461">
              <w:marLeft w:val="0"/>
              <w:marRight w:val="0"/>
              <w:marTop w:val="0"/>
              <w:marBottom w:val="0"/>
              <w:divBdr>
                <w:top w:val="none" w:sz="0" w:space="0" w:color="auto"/>
                <w:left w:val="none" w:sz="0" w:space="0" w:color="auto"/>
                <w:bottom w:val="none" w:sz="0" w:space="0" w:color="auto"/>
                <w:right w:val="none" w:sz="0" w:space="0" w:color="auto"/>
              </w:divBdr>
            </w:div>
            <w:div w:id="439491141">
              <w:marLeft w:val="0"/>
              <w:marRight w:val="0"/>
              <w:marTop w:val="0"/>
              <w:marBottom w:val="0"/>
              <w:divBdr>
                <w:top w:val="none" w:sz="0" w:space="0" w:color="auto"/>
                <w:left w:val="none" w:sz="0" w:space="0" w:color="auto"/>
                <w:bottom w:val="none" w:sz="0" w:space="0" w:color="auto"/>
                <w:right w:val="none" w:sz="0" w:space="0" w:color="auto"/>
              </w:divBdr>
            </w:div>
            <w:div w:id="1629123256">
              <w:marLeft w:val="0"/>
              <w:marRight w:val="0"/>
              <w:marTop w:val="0"/>
              <w:marBottom w:val="0"/>
              <w:divBdr>
                <w:top w:val="none" w:sz="0" w:space="0" w:color="auto"/>
                <w:left w:val="none" w:sz="0" w:space="0" w:color="auto"/>
                <w:bottom w:val="none" w:sz="0" w:space="0" w:color="auto"/>
                <w:right w:val="none" w:sz="0" w:space="0" w:color="auto"/>
              </w:divBdr>
            </w:div>
            <w:div w:id="681931268">
              <w:marLeft w:val="0"/>
              <w:marRight w:val="0"/>
              <w:marTop w:val="0"/>
              <w:marBottom w:val="0"/>
              <w:divBdr>
                <w:top w:val="none" w:sz="0" w:space="0" w:color="auto"/>
                <w:left w:val="none" w:sz="0" w:space="0" w:color="auto"/>
                <w:bottom w:val="none" w:sz="0" w:space="0" w:color="auto"/>
                <w:right w:val="none" w:sz="0" w:space="0" w:color="auto"/>
              </w:divBdr>
            </w:div>
            <w:div w:id="575675812">
              <w:marLeft w:val="0"/>
              <w:marRight w:val="0"/>
              <w:marTop w:val="0"/>
              <w:marBottom w:val="0"/>
              <w:divBdr>
                <w:top w:val="none" w:sz="0" w:space="0" w:color="auto"/>
                <w:left w:val="none" w:sz="0" w:space="0" w:color="auto"/>
                <w:bottom w:val="none" w:sz="0" w:space="0" w:color="auto"/>
                <w:right w:val="none" w:sz="0" w:space="0" w:color="auto"/>
              </w:divBdr>
            </w:div>
            <w:div w:id="569534551">
              <w:marLeft w:val="0"/>
              <w:marRight w:val="0"/>
              <w:marTop w:val="0"/>
              <w:marBottom w:val="0"/>
              <w:divBdr>
                <w:top w:val="none" w:sz="0" w:space="0" w:color="auto"/>
                <w:left w:val="none" w:sz="0" w:space="0" w:color="auto"/>
                <w:bottom w:val="none" w:sz="0" w:space="0" w:color="auto"/>
                <w:right w:val="none" w:sz="0" w:space="0" w:color="auto"/>
              </w:divBdr>
            </w:div>
            <w:div w:id="1939410152">
              <w:marLeft w:val="0"/>
              <w:marRight w:val="0"/>
              <w:marTop w:val="0"/>
              <w:marBottom w:val="0"/>
              <w:divBdr>
                <w:top w:val="none" w:sz="0" w:space="0" w:color="auto"/>
                <w:left w:val="none" w:sz="0" w:space="0" w:color="auto"/>
                <w:bottom w:val="none" w:sz="0" w:space="0" w:color="auto"/>
                <w:right w:val="none" w:sz="0" w:space="0" w:color="auto"/>
              </w:divBdr>
            </w:div>
            <w:div w:id="762074175">
              <w:marLeft w:val="0"/>
              <w:marRight w:val="0"/>
              <w:marTop w:val="0"/>
              <w:marBottom w:val="0"/>
              <w:divBdr>
                <w:top w:val="none" w:sz="0" w:space="0" w:color="auto"/>
                <w:left w:val="none" w:sz="0" w:space="0" w:color="auto"/>
                <w:bottom w:val="none" w:sz="0" w:space="0" w:color="auto"/>
                <w:right w:val="none" w:sz="0" w:space="0" w:color="auto"/>
              </w:divBdr>
            </w:div>
            <w:div w:id="382798280">
              <w:marLeft w:val="0"/>
              <w:marRight w:val="0"/>
              <w:marTop w:val="0"/>
              <w:marBottom w:val="0"/>
              <w:divBdr>
                <w:top w:val="none" w:sz="0" w:space="0" w:color="auto"/>
                <w:left w:val="none" w:sz="0" w:space="0" w:color="auto"/>
                <w:bottom w:val="none" w:sz="0" w:space="0" w:color="auto"/>
                <w:right w:val="none" w:sz="0" w:space="0" w:color="auto"/>
              </w:divBdr>
            </w:div>
            <w:div w:id="1487670024">
              <w:marLeft w:val="0"/>
              <w:marRight w:val="0"/>
              <w:marTop w:val="0"/>
              <w:marBottom w:val="0"/>
              <w:divBdr>
                <w:top w:val="none" w:sz="0" w:space="0" w:color="auto"/>
                <w:left w:val="none" w:sz="0" w:space="0" w:color="auto"/>
                <w:bottom w:val="none" w:sz="0" w:space="0" w:color="auto"/>
                <w:right w:val="none" w:sz="0" w:space="0" w:color="auto"/>
              </w:divBdr>
            </w:div>
            <w:div w:id="1239560094">
              <w:marLeft w:val="0"/>
              <w:marRight w:val="0"/>
              <w:marTop w:val="0"/>
              <w:marBottom w:val="0"/>
              <w:divBdr>
                <w:top w:val="none" w:sz="0" w:space="0" w:color="auto"/>
                <w:left w:val="none" w:sz="0" w:space="0" w:color="auto"/>
                <w:bottom w:val="none" w:sz="0" w:space="0" w:color="auto"/>
                <w:right w:val="none" w:sz="0" w:space="0" w:color="auto"/>
              </w:divBdr>
            </w:div>
            <w:div w:id="1209754902">
              <w:marLeft w:val="0"/>
              <w:marRight w:val="0"/>
              <w:marTop w:val="0"/>
              <w:marBottom w:val="0"/>
              <w:divBdr>
                <w:top w:val="none" w:sz="0" w:space="0" w:color="auto"/>
                <w:left w:val="none" w:sz="0" w:space="0" w:color="auto"/>
                <w:bottom w:val="none" w:sz="0" w:space="0" w:color="auto"/>
                <w:right w:val="none" w:sz="0" w:space="0" w:color="auto"/>
              </w:divBdr>
            </w:div>
            <w:div w:id="558900415">
              <w:marLeft w:val="0"/>
              <w:marRight w:val="0"/>
              <w:marTop w:val="0"/>
              <w:marBottom w:val="0"/>
              <w:divBdr>
                <w:top w:val="none" w:sz="0" w:space="0" w:color="auto"/>
                <w:left w:val="none" w:sz="0" w:space="0" w:color="auto"/>
                <w:bottom w:val="none" w:sz="0" w:space="0" w:color="auto"/>
                <w:right w:val="none" w:sz="0" w:space="0" w:color="auto"/>
              </w:divBdr>
            </w:div>
            <w:div w:id="912204081">
              <w:marLeft w:val="0"/>
              <w:marRight w:val="0"/>
              <w:marTop w:val="0"/>
              <w:marBottom w:val="0"/>
              <w:divBdr>
                <w:top w:val="none" w:sz="0" w:space="0" w:color="auto"/>
                <w:left w:val="none" w:sz="0" w:space="0" w:color="auto"/>
                <w:bottom w:val="none" w:sz="0" w:space="0" w:color="auto"/>
                <w:right w:val="none" w:sz="0" w:space="0" w:color="auto"/>
              </w:divBdr>
            </w:div>
          </w:divsChild>
        </w:div>
        <w:div w:id="1462458443">
          <w:marLeft w:val="0"/>
          <w:marRight w:val="0"/>
          <w:marTop w:val="0"/>
          <w:marBottom w:val="0"/>
          <w:divBdr>
            <w:top w:val="none" w:sz="0" w:space="0" w:color="auto"/>
            <w:left w:val="none" w:sz="0" w:space="0" w:color="auto"/>
            <w:bottom w:val="none" w:sz="0" w:space="0" w:color="auto"/>
            <w:right w:val="none" w:sz="0" w:space="0" w:color="auto"/>
          </w:divBdr>
          <w:divsChild>
            <w:div w:id="2083523560">
              <w:marLeft w:val="0"/>
              <w:marRight w:val="0"/>
              <w:marTop w:val="0"/>
              <w:marBottom w:val="0"/>
              <w:divBdr>
                <w:top w:val="none" w:sz="0" w:space="0" w:color="auto"/>
                <w:left w:val="none" w:sz="0" w:space="0" w:color="auto"/>
                <w:bottom w:val="none" w:sz="0" w:space="0" w:color="auto"/>
                <w:right w:val="none" w:sz="0" w:space="0" w:color="auto"/>
              </w:divBdr>
            </w:div>
            <w:div w:id="1245608952">
              <w:marLeft w:val="0"/>
              <w:marRight w:val="0"/>
              <w:marTop w:val="0"/>
              <w:marBottom w:val="0"/>
              <w:divBdr>
                <w:top w:val="none" w:sz="0" w:space="0" w:color="auto"/>
                <w:left w:val="none" w:sz="0" w:space="0" w:color="auto"/>
                <w:bottom w:val="none" w:sz="0" w:space="0" w:color="auto"/>
                <w:right w:val="none" w:sz="0" w:space="0" w:color="auto"/>
              </w:divBdr>
            </w:div>
            <w:div w:id="1980378501">
              <w:marLeft w:val="0"/>
              <w:marRight w:val="0"/>
              <w:marTop w:val="0"/>
              <w:marBottom w:val="0"/>
              <w:divBdr>
                <w:top w:val="none" w:sz="0" w:space="0" w:color="auto"/>
                <w:left w:val="none" w:sz="0" w:space="0" w:color="auto"/>
                <w:bottom w:val="none" w:sz="0" w:space="0" w:color="auto"/>
                <w:right w:val="none" w:sz="0" w:space="0" w:color="auto"/>
              </w:divBdr>
            </w:div>
            <w:div w:id="1571963154">
              <w:marLeft w:val="0"/>
              <w:marRight w:val="0"/>
              <w:marTop w:val="0"/>
              <w:marBottom w:val="0"/>
              <w:divBdr>
                <w:top w:val="none" w:sz="0" w:space="0" w:color="auto"/>
                <w:left w:val="none" w:sz="0" w:space="0" w:color="auto"/>
                <w:bottom w:val="none" w:sz="0" w:space="0" w:color="auto"/>
                <w:right w:val="none" w:sz="0" w:space="0" w:color="auto"/>
              </w:divBdr>
            </w:div>
            <w:div w:id="2095659685">
              <w:marLeft w:val="0"/>
              <w:marRight w:val="0"/>
              <w:marTop w:val="0"/>
              <w:marBottom w:val="0"/>
              <w:divBdr>
                <w:top w:val="none" w:sz="0" w:space="0" w:color="auto"/>
                <w:left w:val="none" w:sz="0" w:space="0" w:color="auto"/>
                <w:bottom w:val="none" w:sz="0" w:space="0" w:color="auto"/>
                <w:right w:val="none" w:sz="0" w:space="0" w:color="auto"/>
              </w:divBdr>
            </w:div>
            <w:div w:id="1954706595">
              <w:marLeft w:val="0"/>
              <w:marRight w:val="0"/>
              <w:marTop w:val="0"/>
              <w:marBottom w:val="0"/>
              <w:divBdr>
                <w:top w:val="none" w:sz="0" w:space="0" w:color="auto"/>
                <w:left w:val="none" w:sz="0" w:space="0" w:color="auto"/>
                <w:bottom w:val="none" w:sz="0" w:space="0" w:color="auto"/>
                <w:right w:val="none" w:sz="0" w:space="0" w:color="auto"/>
              </w:divBdr>
            </w:div>
            <w:div w:id="770587891">
              <w:marLeft w:val="0"/>
              <w:marRight w:val="0"/>
              <w:marTop w:val="0"/>
              <w:marBottom w:val="0"/>
              <w:divBdr>
                <w:top w:val="none" w:sz="0" w:space="0" w:color="auto"/>
                <w:left w:val="none" w:sz="0" w:space="0" w:color="auto"/>
                <w:bottom w:val="none" w:sz="0" w:space="0" w:color="auto"/>
                <w:right w:val="none" w:sz="0" w:space="0" w:color="auto"/>
              </w:divBdr>
            </w:div>
            <w:div w:id="1666736768">
              <w:marLeft w:val="0"/>
              <w:marRight w:val="0"/>
              <w:marTop w:val="0"/>
              <w:marBottom w:val="0"/>
              <w:divBdr>
                <w:top w:val="none" w:sz="0" w:space="0" w:color="auto"/>
                <w:left w:val="none" w:sz="0" w:space="0" w:color="auto"/>
                <w:bottom w:val="none" w:sz="0" w:space="0" w:color="auto"/>
                <w:right w:val="none" w:sz="0" w:space="0" w:color="auto"/>
              </w:divBdr>
            </w:div>
            <w:div w:id="1982929076">
              <w:marLeft w:val="0"/>
              <w:marRight w:val="0"/>
              <w:marTop w:val="0"/>
              <w:marBottom w:val="0"/>
              <w:divBdr>
                <w:top w:val="none" w:sz="0" w:space="0" w:color="auto"/>
                <w:left w:val="none" w:sz="0" w:space="0" w:color="auto"/>
                <w:bottom w:val="none" w:sz="0" w:space="0" w:color="auto"/>
                <w:right w:val="none" w:sz="0" w:space="0" w:color="auto"/>
              </w:divBdr>
            </w:div>
            <w:div w:id="835540084">
              <w:marLeft w:val="0"/>
              <w:marRight w:val="0"/>
              <w:marTop w:val="0"/>
              <w:marBottom w:val="0"/>
              <w:divBdr>
                <w:top w:val="none" w:sz="0" w:space="0" w:color="auto"/>
                <w:left w:val="none" w:sz="0" w:space="0" w:color="auto"/>
                <w:bottom w:val="none" w:sz="0" w:space="0" w:color="auto"/>
                <w:right w:val="none" w:sz="0" w:space="0" w:color="auto"/>
              </w:divBdr>
            </w:div>
            <w:div w:id="383261018">
              <w:marLeft w:val="0"/>
              <w:marRight w:val="0"/>
              <w:marTop w:val="0"/>
              <w:marBottom w:val="0"/>
              <w:divBdr>
                <w:top w:val="none" w:sz="0" w:space="0" w:color="auto"/>
                <w:left w:val="none" w:sz="0" w:space="0" w:color="auto"/>
                <w:bottom w:val="none" w:sz="0" w:space="0" w:color="auto"/>
                <w:right w:val="none" w:sz="0" w:space="0" w:color="auto"/>
              </w:divBdr>
            </w:div>
            <w:div w:id="524636630">
              <w:marLeft w:val="0"/>
              <w:marRight w:val="0"/>
              <w:marTop w:val="0"/>
              <w:marBottom w:val="0"/>
              <w:divBdr>
                <w:top w:val="none" w:sz="0" w:space="0" w:color="auto"/>
                <w:left w:val="none" w:sz="0" w:space="0" w:color="auto"/>
                <w:bottom w:val="none" w:sz="0" w:space="0" w:color="auto"/>
                <w:right w:val="none" w:sz="0" w:space="0" w:color="auto"/>
              </w:divBdr>
            </w:div>
            <w:div w:id="757412675">
              <w:marLeft w:val="0"/>
              <w:marRight w:val="0"/>
              <w:marTop w:val="0"/>
              <w:marBottom w:val="0"/>
              <w:divBdr>
                <w:top w:val="none" w:sz="0" w:space="0" w:color="auto"/>
                <w:left w:val="none" w:sz="0" w:space="0" w:color="auto"/>
                <w:bottom w:val="none" w:sz="0" w:space="0" w:color="auto"/>
                <w:right w:val="none" w:sz="0" w:space="0" w:color="auto"/>
              </w:divBdr>
            </w:div>
            <w:div w:id="714429887">
              <w:marLeft w:val="0"/>
              <w:marRight w:val="0"/>
              <w:marTop w:val="0"/>
              <w:marBottom w:val="0"/>
              <w:divBdr>
                <w:top w:val="none" w:sz="0" w:space="0" w:color="auto"/>
                <w:left w:val="none" w:sz="0" w:space="0" w:color="auto"/>
                <w:bottom w:val="none" w:sz="0" w:space="0" w:color="auto"/>
                <w:right w:val="none" w:sz="0" w:space="0" w:color="auto"/>
              </w:divBdr>
            </w:div>
            <w:div w:id="526916313">
              <w:marLeft w:val="0"/>
              <w:marRight w:val="0"/>
              <w:marTop w:val="0"/>
              <w:marBottom w:val="0"/>
              <w:divBdr>
                <w:top w:val="none" w:sz="0" w:space="0" w:color="auto"/>
                <w:left w:val="none" w:sz="0" w:space="0" w:color="auto"/>
                <w:bottom w:val="none" w:sz="0" w:space="0" w:color="auto"/>
                <w:right w:val="none" w:sz="0" w:space="0" w:color="auto"/>
              </w:divBdr>
            </w:div>
            <w:div w:id="297613210">
              <w:marLeft w:val="0"/>
              <w:marRight w:val="0"/>
              <w:marTop w:val="0"/>
              <w:marBottom w:val="0"/>
              <w:divBdr>
                <w:top w:val="none" w:sz="0" w:space="0" w:color="auto"/>
                <w:left w:val="none" w:sz="0" w:space="0" w:color="auto"/>
                <w:bottom w:val="none" w:sz="0" w:space="0" w:color="auto"/>
                <w:right w:val="none" w:sz="0" w:space="0" w:color="auto"/>
              </w:divBdr>
            </w:div>
            <w:div w:id="495343836">
              <w:marLeft w:val="0"/>
              <w:marRight w:val="0"/>
              <w:marTop w:val="0"/>
              <w:marBottom w:val="0"/>
              <w:divBdr>
                <w:top w:val="none" w:sz="0" w:space="0" w:color="auto"/>
                <w:left w:val="none" w:sz="0" w:space="0" w:color="auto"/>
                <w:bottom w:val="none" w:sz="0" w:space="0" w:color="auto"/>
                <w:right w:val="none" w:sz="0" w:space="0" w:color="auto"/>
              </w:divBdr>
            </w:div>
            <w:div w:id="519003277">
              <w:marLeft w:val="0"/>
              <w:marRight w:val="0"/>
              <w:marTop w:val="0"/>
              <w:marBottom w:val="0"/>
              <w:divBdr>
                <w:top w:val="none" w:sz="0" w:space="0" w:color="auto"/>
                <w:left w:val="none" w:sz="0" w:space="0" w:color="auto"/>
                <w:bottom w:val="none" w:sz="0" w:space="0" w:color="auto"/>
                <w:right w:val="none" w:sz="0" w:space="0" w:color="auto"/>
              </w:divBdr>
            </w:div>
            <w:div w:id="866480712">
              <w:marLeft w:val="0"/>
              <w:marRight w:val="0"/>
              <w:marTop w:val="0"/>
              <w:marBottom w:val="0"/>
              <w:divBdr>
                <w:top w:val="none" w:sz="0" w:space="0" w:color="auto"/>
                <w:left w:val="none" w:sz="0" w:space="0" w:color="auto"/>
                <w:bottom w:val="none" w:sz="0" w:space="0" w:color="auto"/>
                <w:right w:val="none" w:sz="0" w:space="0" w:color="auto"/>
              </w:divBdr>
            </w:div>
            <w:div w:id="1320890305">
              <w:marLeft w:val="0"/>
              <w:marRight w:val="0"/>
              <w:marTop w:val="0"/>
              <w:marBottom w:val="0"/>
              <w:divBdr>
                <w:top w:val="none" w:sz="0" w:space="0" w:color="auto"/>
                <w:left w:val="none" w:sz="0" w:space="0" w:color="auto"/>
                <w:bottom w:val="none" w:sz="0" w:space="0" w:color="auto"/>
                <w:right w:val="none" w:sz="0" w:space="0" w:color="auto"/>
              </w:divBdr>
            </w:div>
            <w:div w:id="522937028">
              <w:marLeft w:val="0"/>
              <w:marRight w:val="0"/>
              <w:marTop w:val="0"/>
              <w:marBottom w:val="0"/>
              <w:divBdr>
                <w:top w:val="none" w:sz="0" w:space="0" w:color="auto"/>
                <w:left w:val="none" w:sz="0" w:space="0" w:color="auto"/>
                <w:bottom w:val="none" w:sz="0" w:space="0" w:color="auto"/>
                <w:right w:val="none" w:sz="0" w:space="0" w:color="auto"/>
              </w:divBdr>
            </w:div>
            <w:div w:id="583538115">
              <w:marLeft w:val="0"/>
              <w:marRight w:val="0"/>
              <w:marTop w:val="0"/>
              <w:marBottom w:val="0"/>
              <w:divBdr>
                <w:top w:val="none" w:sz="0" w:space="0" w:color="auto"/>
                <w:left w:val="none" w:sz="0" w:space="0" w:color="auto"/>
                <w:bottom w:val="none" w:sz="0" w:space="0" w:color="auto"/>
                <w:right w:val="none" w:sz="0" w:space="0" w:color="auto"/>
              </w:divBdr>
            </w:div>
            <w:div w:id="1452166058">
              <w:marLeft w:val="0"/>
              <w:marRight w:val="0"/>
              <w:marTop w:val="0"/>
              <w:marBottom w:val="0"/>
              <w:divBdr>
                <w:top w:val="none" w:sz="0" w:space="0" w:color="auto"/>
                <w:left w:val="none" w:sz="0" w:space="0" w:color="auto"/>
                <w:bottom w:val="none" w:sz="0" w:space="0" w:color="auto"/>
                <w:right w:val="none" w:sz="0" w:space="0" w:color="auto"/>
              </w:divBdr>
            </w:div>
            <w:div w:id="1329868260">
              <w:marLeft w:val="0"/>
              <w:marRight w:val="0"/>
              <w:marTop w:val="0"/>
              <w:marBottom w:val="0"/>
              <w:divBdr>
                <w:top w:val="none" w:sz="0" w:space="0" w:color="auto"/>
                <w:left w:val="none" w:sz="0" w:space="0" w:color="auto"/>
                <w:bottom w:val="none" w:sz="0" w:space="0" w:color="auto"/>
                <w:right w:val="none" w:sz="0" w:space="0" w:color="auto"/>
              </w:divBdr>
            </w:div>
            <w:div w:id="324821095">
              <w:marLeft w:val="0"/>
              <w:marRight w:val="0"/>
              <w:marTop w:val="0"/>
              <w:marBottom w:val="0"/>
              <w:divBdr>
                <w:top w:val="none" w:sz="0" w:space="0" w:color="auto"/>
                <w:left w:val="none" w:sz="0" w:space="0" w:color="auto"/>
                <w:bottom w:val="none" w:sz="0" w:space="0" w:color="auto"/>
                <w:right w:val="none" w:sz="0" w:space="0" w:color="auto"/>
              </w:divBdr>
            </w:div>
            <w:div w:id="1951232210">
              <w:marLeft w:val="0"/>
              <w:marRight w:val="0"/>
              <w:marTop w:val="0"/>
              <w:marBottom w:val="0"/>
              <w:divBdr>
                <w:top w:val="none" w:sz="0" w:space="0" w:color="auto"/>
                <w:left w:val="none" w:sz="0" w:space="0" w:color="auto"/>
                <w:bottom w:val="none" w:sz="0" w:space="0" w:color="auto"/>
                <w:right w:val="none" w:sz="0" w:space="0" w:color="auto"/>
              </w:divBdr>
            </w:div>
            <w:div w:id="1687751108">
              <w:marLeft w:val="0"/>
              <w:marRight w:val="0"/>
              <w:marTop w:val="0"/>
              <w:marBottom w:val="0"/>
              <w:divBdr>
                <w:top w:val="none" w:sz="0" w:space="0" w:color="auto"/>
                <w:left w:val="none" w:sz="0" w:space="0" w:color="auto"/>
                <w:bottom w:val="none" w:sz="0" w:space="0" w:color="auto"/>
                <w:right w:val="none" w:sz="0" w:space="0" w:color="auto"/>
              </w:divBdr>
            </w:div>
            <w:div w:id="712732202">
              <w:marLeft w:val="0"/>
              <w:marRight w:val="0"/>
              <w:marTop w:val="0"/>
              <w:marBottom w:val="0"/>
              <w:divBdr>
                <w:top w:val="none" w:sz="0" w:space="0" w:color="auto"/>
                <w:left w:val="none" w:sz="0" w:space="0" w:color="auto"/>
                <w:bottom w:val="none" w:sz="0" w:space="0" w:color="auto"/>
                <w:right w:val="none" w:sz="0" w:space="0" w:color="auto"/>
              </w:divBdr>
            </w:div>
            <w:div w:id="1569220456">
              <w:marLeft w:val="0"/>
              <w:marRight w:val="0"/>
              <w:marTop w:val="0"/>
              <w:marBottom w:val="0"/>
              <w:divBdr>
                <w:top w:val="none" w:sz="0" w:space="0" w:color="auto"/>
                <w:left w:val="none" w:sz="0" w:space="0" w:color="auto"/>
                <w:bottom w:val="none" w:sz="0" w:space="0" w:color="auto"/>
                <w:right w:val="none" w:sz="0" w:space="0" w:color="auto"/>
              </w:divBdr>
            </w:div>
            <w:div w:id="932782069">
              <w:marLeft w:val="0"/>
              <w:marRight w:val="0"/>
              <w:marTop w:val="0"/>
              <w:marBottom w:val="0"/>
              <w:divBdr>
                <w:top w:val="none" w:sz="0" w:space="0" w:color="auto"/>
                <w:left w:val="none" w:sz="0" w:space="0" w:color="auto"/>
                <w:bottom w:val="none" w:sz="0" w:space="0" w:color="auto"/>
                <w:right w:val="none" w:sz="0" w:space="0" w:color="auto"/>
              </w:divBdr>
            </w:div>
            <w:div w:id="88627195">
              <w:marLeft w:val="0"/>
              <w:marRight w:val="0"/>
              <w:marTop w:val="0"/>
              <w:marBottom w:val="0"/>
              <w:divBdr>
                <w:top w:val="none" w:sz="0" w:space="0" w:color="auto"/>
                <w:left w:val="none" w:sz="0" w:space="0" w:color="auto"/>
                <w:bottom w:val="none" w:sz="0" w:space="0" w:color="auto"/>
                <w:right w:val="none" w:sz="0" w:space="0" w:color="auto"/>
              </w:divBdr>
            </w:div>
            <w:div w:id="1420519703">
              <w:marLeft w:val="0"/>
              <w:marRight w:val="0"/>
              <w:marTop w:val="0"/>
              <w:marBottom w:val="0"/>
              <w:divBdr>
                <w:top w:val="none" w:sz="0" w:space="0" w:color="auto"/>
                <w:left w:val="none" w:sz="0" w:space="0" w:color="auto"/>
                <w:bottom w:val="none" w:sz="0" w:space="0" w:color="auto"/>
                <w:right w:val="none" w:sz="0" w:space="0" w:color="auto"/>
              </w:divBdr>
            </w:div>
            <w:div w:id="1110517317">
              <w:marLeft w:val="0"/>
              <w:marRight w:val="0"/>
              <w:marTop w:val="0"/>
              <w:marBottom w:val="0"/>
              <w:divBdr>
                <w:top w:val="none" w:sz="0" w:space="0" w:color="auto"/>
                <w:left w:val="none" w:sz="0" w:space="0" w:color="auto"/>
                <w:bottom w:val="none" w:sz="0" w:space="0" w:color="auto"/>
                <w:right w:val="none" w:sz="0" w:space="0" w:color="auto"/>
              </w:divBdr>
            </w:div>
            <w:div w:id="1177037692">
              <w:marLeft w:val="0"/>
              <w:marRight w:val="0"/>
              <w:marTop w:val="0"/>
              <w:marBottom w:val="0"/>
              <w:divBdr>
                <w:top w:val="none" w:sz="0" w:space="0" w:color="auto"/>
                <w:left w:val="none" w:sz="0" w:space="0" w:color="auto"/>
                <w:bottom w:val="none" w:sz="0" w:space="0" w:color="auto"/>
                <w:right w:val="none" w:sz="0" w:space="0" w:color="auto"/>
              </w:divBdr>
            </w:div>
            <w:div w:id="1477454882">
              <w:marLeft w:val="0"/>
              <w:marRight w:val="0"/>
              <w:marTop w:val="0"/>
              <w:marBottom w:val="0"/>
              <w:divBdr>
                <w:top w:val="none" w:sz="0" w:space="0" w:color="auto"/>
                <w:left w:val="none" w:sz="0" w:space="0" w:color="auto"/>
                <w:bottom w:val="none" w:sz="0" w:space="0" w:color="auto"/>
                <w:right w:val="none" w:sz="0" w:space="0" w:color="auto"/>
              </w:divBdr>
            </w:div>
            <w:div w:id="487668170">
              <w:marLeft w:val="0"/>
              <w:marRight w:val="0"/>
              <w:marTop w:val="0"/>
              <w:marBottom w:val="0"/>
              <w:divBdr>
                <w:top w:val="none" w:sz="0" w:space="0" w:color="auto"/>
                <w:left w:val="none" w:sz="0" w:space="0" w:color="auto"/>
                <w:bottom w:val="none" w:sz="0" w:space="0" w:color="auto"/>
                <w:right w:val="none" w:sz="0" w:space="0" w:color="auto"/>
              </w:divBdr>
            </w:div>
            <w:div w:id="443036231">
              <w:marLeft w:val="0"/>
              <w:marRight w:val="0"/>
              <w:marTop w:val="0"/>
              <w:marBottom w:val="0"/>
              <w:divBdr>
                <w:top w:val="none" w:sz="0" w:space="0" w:color="auto"/>
                <w:left w:val="none" w:sz="0" w:space="0" w:color="auto"/>
                <w:bottom w:val="none" w:sz="0" w:space="0" w:color="auto"/>
                <w:right w:val="none" w:sz="0" w:space="0" w:color="auto"/>
              </w:divBdr>
            </w:div>
            <w:div w:id="1502155595">
              <w:marLeft w:val="0"/>
              <w:marRight w:val="0"/>
              <w:marTop w:val="0"/>
              <w:marBottom w:val="0"/>
              <w:divBdr>
                <w:top w:val="none" w:sz="0" w:space="0" w:color="auto"/>
                <w:left w:val="none" w:sz="0" w:space="0" w:color="auto"/>
                <w:bottom w:val="none" w:sz="0" w:space="0" w:color="auto"/>
                <w:right w:val="none" w:sz="0" w:space="0" w:color="auto"/>
              </w:divBdr>
            </w:div>
            <w:div w:id="532618835">
              <w:marLeft w:val="0"/>
              <w:marRight w:val="0"/>
              <w:marTop w:val="0"/>
              <w:marBottom w:val="0"/>
              <w:divBdr>
                <w:top w:val="none" w:sz="0" w:space="0" w:color="auto"/>
                <w:left w:val="none" w:sz="0" w:space="0" w:color="auto"/>
                <w:bottom w:val="none" w:sz="0" w:space="0" w:color="auto"/>
                <w:right w:val="none" w:sz="0" w:space="0" w:color="auto"/>
              </w:divBdr>
            </w:div>
            <w:div w:id="1495337469">
              <w:marLeft w:val="0"/>
              <w:marRight w:val="0"/>
              <w:marTop w:val="0"/>
              <w:marBottom w:val="0"/>
              <w:divBdr>
                <w:top w:val="none" w:sz="0" w:space="0" w:color="auto"/>
                <w:left w:val="none" w:sz="0" w:space="0" w:color="auto"/>
                <w:bottom w:val="none" w:sz="0" w:space="0" w:color="auto"/>
                <w:right w:val="none" w:sz="0" w:space="0" w:color="auto"/>
              </w:divBdr>
            </w:div>
            <w:div w:id="758016063">
              <w:marLeft w:val="0"/>
              <w:marRight w:val="0"/>
              <w:marTop w:val="0"/>
              <w:marBottom w:val="0"/>
              <w:divBdr>
                <w:top w:val="none" w:sz="0" w:space="0" w:color="auto"/>
                <w:left w:val="none" w:sz="0" w:space="0" w:color="auto"/>
                <w:bottom w:val="none" w:sz="0" w:space="0" w:color="auto"/>
                <w:right w:val="none" w:sz="0" w:space="0" w:color="auto"/>
              </w:divBdr>
            </w:div>
            <w:div w:id="1359771349">
              <w:marLeft w:val="0"/>
              <w:marRight w:val="0"/>
              <w:marTop w:val="0"/>
              <w:marBottom w:val="0"/>
              <w:divBdr>
                <w:top w:val="none" w:sz="0" w:space="0" w:color="auto"/>
                <w:left w:val="none" w:sz="0" w:space="0" w:color="auto"/>
                <w:bottom w:val="none" w:sz="0" w:space="0" w:color="auto"/>
                <w:right w:val="none" w:sz="0" w:space="0" w:color="auto"/>
              </w:divBdr>
            </w:div>
            <w:div w:id="133179530">
              <w:marLeft w:val="0"/>
              <w:marRight w:val="0"/>
              <w:marTop w:val="0"/>
              <w:marBottom w:val="0"/>
              <w:divBdr>
                <w:top w:val="none" w:sz="0" w:space="0" w:color="auto"/>
                <w:left w:val="none" w:sz="0" w:space="0" w:color="auto"/>
                <w:bottom w:val="none" w:sz="0" w:space="0" w:color="auto"/>
                <w:right w:val="none" w:sz="0" w:space="0" w:color="auto"/>
              </w:divBdr>
            </w:div>
            <w:div w:id="1479110981">
              <w:marLeft w:val="0"/>
              <w:marRight w:val="0"/>
              <w:marTop w:val="0"/>
              <w:marBottom w:val="0"/>
              <w:divBdr>
                <w:top w:val="none" w:sz="0" w:space="0" w:color="auto"/>
                <w:left w:val="none" w:sz="0" w:space="0" w:color="auto"/>
                <w:bottom w:val="none" w:sz="0" w:space="0" w:color="auto"/>
                <w:right w:val="none" w:sz="0" w:space="0" w:color="auto"/>
              </w:divBdr>
            </w:div>
            <w:div w:id="326984314">
              <w:marLeft w:val="0"/>
              <w:marRight w:val="0"/>
              <w:marTop w:val="0"/>
              <w:marBottom w:val="0"/>
              <w:divBdr>
                <w:top w:val="none" w:sz="0" w:space="0" w:color="auto"/>
                <w:left w:val="none" w:sz="0" w:space="0" w:color="auto"/>
                <w:bottom w:val="none" w:sz="0" w:space="0" w:color="auto"/>
                <w:right w:val="none" w:sz="0" w:space="0" w:color="auto"/>
              </w:divBdr>
            </w:div>
            <w:div w:id="442964532">
              <w:marLeft w:val="0"/>
              <w:marRight w:val="0"/>
              <w:marTop w:val="0"/>
              <w:marBottom w:val="0"/>
              <w:divBdr>
                <w:top w:val="none" w:sz="0" w:space="0" w:color="auto"/>
                <w:left w:val="none" w:sz="0" w:space="0" w:color="auto"/>
                <w:bottom w:val="none" w:sz="0" w:space="0" w:color="auto"/>
                <w:right w:val="none" w:sz="0" w:space="0" w:color="auto"/>
              </w:divBdr>
            </w:div>
            <w:div w:id="1026759180">
              <w:marLeft w:val="0"/>
              <w:marRight w:val="0"/>
              <w:marTop w:val="0"/>
              <w:marBottom w:val="0"/>
              <w:divBdr>
                <w:top w:val="none" w:sz="0" w:space="0" w:color="auto"/>
                <w:left w:val="none" w:sz="0" w:space="0" w:color="auto"/>
                <w:bottom w:val="none" w:sz="0" w:space="0" w:color="auto"/>
                <w:right w:val="none" w:sz="0" w:space="0" w:color="auto"/>
              </w:divBdr>
            </w:div>
            <w:div w:id="1452478427">
              <w:marLeft w:val="0"/>
              <w:marRight w:val="0"/>
              <w:marTop w:val="0"/>
              <w:marBottom w:val="0"/>
              <w:divBdr>
                <w:top w:val="none" w:sz="0" w:space="0" w:color="auto"/>
                <w:left w:val="none" w:sz="0" w:space="0" w:color="auto"/>
                <w:bottom w:val="none" w:sz="0" w:space="0" w:color="auto"/>
                <w:right w:val="none" w:sz="0" w:space="0" w:color="auto"/>
              </w:divBdr>
            </w:div>
            <w:div w:id="1396665130">
              <w:marLeft w:val="0"/>
              <w:marRight w:val="0"/>
              <w:marTop w:val="0"/>
              <w:marBottom w:val="0"/>
              <w:divBdr>
                <w:top w:val="none" w:sz="0" w:space="0" w:color="auto"/>
                <w:left w:val="none" w:sz="0" w:space="0" w:color="auto"/>
                <w:bottom w:val="none" w:sz="0" w:space="0" w:color="auto"/>
                <w:right w:val="none" w:sz="0" w:space="0" w:color="auto"/>
              </w:divBdr>
            </w:div>
            <w:div w:id="1634676470">
              <w:marLeft w:val="0"/>
              <w:marRight w:val="0"/>
              <w:marTop w:val="0"/>
              <w:marBottom w:val="0"/>
              <w:divBdr>
                <w:top w:val="none" w:sz="0" w:space="0" w:color="auto"/>
                <w:left w:val="none" w:sz="0" w:space="0" w:color="auto"/>
                <w:bottom w:val="none" w:sz="0" w:space="0" w:color="auto"/>
                <w:right w:val="none" w:sz="0" w:space="0" w:color="auto"/>
              </w:divBdr>
            </w:div>
            <w:div w:id="589706395">
              <w:marLeft w:val="0"/>
              <w:marRight w:val="0"/>
              <w:marTop w:val="0"/>
              <w:marBottom w:val="0"/>
              <w:divBdr>
                <w:top w:val="none" w:sz="0" w:space="0" w:color="auto"/>
                <w:left w:val="none" w:sz="0" w:space="0" w:color="auto"/>
                <w:bottom w:val="none" w:sz="0" w:space="0" w:color="auto"/>
                <w:right w:val="none" w:sz="0" w:space="0" w:color="auto"/>
              </w:divBdr>
            </w:div>
            <w:div w:id="988679191">
              <w:marLeft w:val="0"/>
              <w:marRight w:val="0"/>
              <w:marTop w:val="0"/>
              <w:marBottom w:val="0"/>
              <w:divBdr>
                <w:top w:val="none" w:sz="0" w:space="0" w:color="auto"/>
                <w:left w:val="none" w:sz="0" w:space="0" w:color="auto"/>
                <w:bottom w:val="none" w:sz="0" w:space="0" w:color="auto"/>
                <w:right w:val="none" w:sz="0" w:space="0" w:color="auto"/>
              </w:divBdr>
            </w:div>
            <w:div w:id="1300067518">
              <w:marLeft w:val="0"/>
              <w:marRight w:val="0"/>
              <w:marTop w:val="0"/>
              <w:marBottom w:val="0"/>
              <w:divBdr>
                <w:top w:val="none" w:sz="0" w:space="0" w:color="auto"/>
                <w:left w:val="none" w:sz="0" w:space="0" w:color="auto"/>
                <w:bottom w:val="none" w:sz="0" w:space="0" w:color="auto"/>
                <w:right w:val="none" w:sz="0" w:space="0" w:color="auto"/>
              </w:divBdr>
            </w:div>
            <w:div w:id="1101027797">
              <w:marLeft w:val="0"/>
              <w:marRight w:val="0"/>
              <w:marTop w:val="0"/>
              <w:marBottom w:val="0"/>
              <w:divBdr>
                <w:top w:val="none" w:sz="0" w:space="0" w:color="auto"/>
                <w:left w:val="none" w:sz="0" w:space="0" w:color="auto"/>
                <w:bottom w:val="none" w:sz="0" w:space="0" w:color="auto"/>
                <w:right w:val="none" w:sz="0" w:space="0" w:color="auto"/>
              </w:divBdr>
            </w:div>
            <w:div w:id="1627277079">
              <w:marLeft w:val="0"/>
              <w:marRight w:val="0"/>
              <w:marTop w:val="0"/>
              <w:marBottom w:val="0"/>
              <w:divBdr>
                <w:top w:val="none" w:sz="0" w:space="0" w:color="auto"/>
                <w:left w:val="none" w:sz="0" w:space="0" w:color="auto"/>
                <w:bottom w:val="none" w:sz="0" w:space="0" w:color="auto"/>
                <w:right w:val="none" w:sz="0" w:space="0" w:color="auto"/>
              </w:divBdr>
            </w:div>
            <w:div w:id="1632176928">
              <w:marLeft w:val="0"/>
              <w:marRight w:val="0"/>
              <w:marTop w:val="0"/>
              <w:marBottom w:val="0"/>
              <w:divBdr>
                <w:top w:val="none" w:sz="0" w:space="0" w:color="auto"/>
                <w:left w:val="none" w:sz="0" w:space="0" w:color="auto"/>
                <w:bottom w:val="none" w:sz="0" w:space="0" w:color="auto"/>
                <w:right w:val="none" w:sz="0" w:space="0" w:color="auto"/>
              </w:divBdr>
            </w:div>
            <w:div w:id="1259293555">
              <w:marLeft w:val="0"/>
              <w:marRight w:val="0"/>
              <w:marTop w:val="0"/>
              <w:marBottom w:val="0"/>
              <w:divBdr>
                <w:top w:val="none" w:sz="0" w:space="0" w:color="auto"/>
                <w:left w:val="none" w:sz="0" w:space="0" w:color="auto"/>
                <w:bottom w:val="none" w:sz="0" w:space="0" w:color="auto"/>
                <w:right w:val="none" w:sz="0" w:space="0" w:color="auto"/>
              </w:divBdr>
            </w:div>
            <w:div w:id="316492489">
              <w:marLeft w:val="0"/>
              <w:marRight w:val="0"/>
              <w:marTop w:val="0"/>
              <w:marBottom w:val="0"/>
              <w:divBdr>
                <w:top w:val="none" w:sz="0" w:space="0" w:color="auto"/>
                <w:left w:val="none" w:sz="0" w:space="0" w:color="auto"/>
                <w:bottom w:val="none" w:sz="0" w:space="0" w:color="auto"/>
                <w:right w:val="none" w:sz="0" w:space="0" w:color="auto"/>
              </w:divBdr>
            </w:div>
            <w:div w:id="267078804">
              <w:marLeft w:val="0"/>
              <w:marRight w:val="0"/>
              <w:marTop w:val="0"/>
              <w:marBottom w:val="0"/>
              <w:divBdr>
                <w:top w:val="none" w:sz="0" w:space="0" w:color="auto"/>
                <w:left w:val="none" w:sz="0" w:space="0" w:color="auto"/>
                <w:bottom w:val="none" w:sz="0" w:space="0" w:color="auto"/>
                <w:right w:val="none" w:sz="0" w:space="0" w:color="auto"/>
              </w:divBdr>
            </w:div>
            <w:div w:id="1683236508">
              <w:marLeft w:val="0"/>
              <w:marRight w:val="0"/>
              <w:marTop w:val="0"/>
              <w:marBottom w:val="0"/>
              <w:divBdr>
                <w:top w:val="none" w:sz="0" w:space="0" w:color="auto"/>
                <w:left w:val="none" w:sz="0" w:space="0" w:color="auto"/>
                <w:bottom w:val="none" w:sz="0" w:space="0" w:color="auto"/>
                <w:right w:val="none" w:sz="0" w:space="0" w:color="auto"/>
              </w:divBdr>
            </w:div>
            <w:div w:id="1076394532">
              <w:marLeft w:val="0"/>
              <w:marRight w:val="0"/>
              <w:marTop w:val="0"/>
              <w:marBottom w:val="0"/>
              <w:divBdr>
                <w:top w:val="none" w:sz="0" w:space="0" w:color="auto"/>
                <w:left w:val="none" w:sz="0" w:space="0" w:color="auto"/>
                <w:bottom w:val="none" w:sz="0" w:space="0" w:color="auto"/>
                <w:right w:val="none" w:sz="0" w:space="0" w:color="auto"/>
              </w:divBdr>
            </w:div>
            <w:div w:id="1851211276">
              <w:marLeft w:val="0"/>
              <w:marRight w:val="0"/>
              <w:marTop w:val="0"/>
              <w:marBottom w:val="0"/>
              <w:divBdr>
                <w:top w:val="none" w:sz="0" w:space="0" w:color="auto"/>
                <w:left w:val="none" w:sz="0" w:space="0" w:color="auto"/>
                <w:bottom w:val="none" w:sz="0" w:space="0" w:color="auto"/>
                <w:right w:val="none" w:sz="0" w:space="0" w:color="auto"/>
              </w:divBdr>
            </w:div>
            <w:div w:id="2001226848">
              <w:marLeft w:val="0"/>
              <w:marRight w:val="0"/>
              <w:marTop w:val="0"/>
              <w:marBottom w:val="0"/>
              <w:divBdr>
                <w:top w:val="none" w:sz="0" w:space="0" w:color="auto"/>
                <w:left w:val="none" w:sz="0" w:space="0" w:color="auto"/>
                <w:bottom w:val="none" w:sz="0" w:space="0" w:color="auto"/>
                <w:right w:val="none" w:sz="0" w:space="0" w:color="auto"/>
              </w:divBdr>
            </w:div>
            <w:div w:id="457838154">
              <w:marLeft w:val="0"/>
              <w:marRight w:val="0"/>
              <w:marTop w:val="0"/>
              <w:marBottom w:val="0"/>
              <w:divBdr>
                <w:top w:val="none" w:sz="0" w:space="0" w:color="auto"/>
                <w:left w:val="none" w:sz="0" w:space="0" w:color="auto"/>
                <w:bottom w:val="none" w:sz="0" w:space="0" w:color="auto"/>
                <w:right w:val="none" w:sz="0" w:space="0" w:color="auto"/>
              </w:divBdr>
            </w:div>
            <w:div w:id="653147030">
              <w:marLeft w:val="0"/>
              <w:marRight w:val="0"/>
              <w:marTop w:val="0"/>
              <w:marBottom w:val="0"/>
              <w:divBdr>
                <w:top w:val="none" w:sz="0" w:space="0" w:color="auto"/>
                <w:left w:val="none" w:sz="0" w:space="0" w:color="auto"/>
                <w:bottom w:val="none" w:sz="0" w:space="0" w:color="auto"/>
                <w:right w:val="none" w:sz="0" w:space="0" w:color="auto"/>
              </w:divBdr>
            </w:div>
            <w:div w:id="72553174">
              <w:marLeft w:val="0"/>
              <w:marRight w:val="0"/>
              <w:marTop w:val="0"/>
              <w:marBottom w:val="0"/>
              <w:divBdr>
                <w:top w:val="none" w:sz="0" w:space="0" w:color="auto"/>
                <w:left w:val="none" w:sz="0" w:space="0" w:color="auto"/>
                <w:bottom w:val="none" w:sz="0" w:space="0" w:color="auto"/>
                <w:right w:val="none" w:sz="0" w:space="0" w:color="auto"/>
              </w:divBdr>
            </w:div>
            <w:div w:id="523709734">
              <w:marLeft w:val="0"/>
              <w:marRight w:val="0"/>
              <w:marTop w:val="0"/>
              <w:marBottom w:val="0"/>
              <w:divBdr>
                <w:top w:val="none" w:sz="0" w:space="0" w:color="auto"/>
                <w:left w:val="none" w:sz="0" w:space="0" w:color="auto"/>
                <w:bottom w:val="none" w:sz="0" w:space="0" w:color="auto"/>
                <w:right w:val="none" w:sz="0" w:space="0" w:color="auto"/>
              </w:divBdr>
            </w:div>
            <w:div w:id="442313373">
              <w:marLeft w:val="0"/>
              <w:marRight w:val="0"/>
              <w:marTop w:val="0"/>
              <w:marBottom w:val="0"/>
              <w:divBdr>
                <w:top w:val="none" w:sz="0" w:space="0" w:color="auto"/>
                <w:left w:val="none" w:sz="0" w:space="0" w:color="auto"/>
                <w:bottom w:val="none" w:sz="0" w:space="0" w:color="auto"/>
                <w:right w:val="none" w:sz="0" w:space="0" w:color="auto"/>
              </w:divBdr>
            </w:div>
            <w:div w:id="1635058619">
              <w:marLeft w:val="0"/>
              <w:marRight w:val="0"/>
              <w:marTop w:val="0"/>
              <w:marBottom w:val="0"/>
              <w:divBdr>
                <w:top w:val="none" w:sz="0" w:space="0" w:color="auto"/>
                <w:left w:val="none" w:sz="0" w:space="0" w:color="auto"/>
                <w:bottom w:val="none" w:sz="0" w:space="0" w:color="auto"/>
                <w:right w:val="none" w:sz="0" w:space="0" w:color="auto"/>
              </w:divBdr>
            </w:div>
            <w:div w:id="858858662">
              <w:marLeft w:val="0"/>
              <w:marRight w:val="0"/>
              <w:marTop w:val="0"/>
              <w:marBottom w:val="0"/>
              <w:divBdr>
                <w:top w:val="none" w:sz="0" w:space="0" w:color="auto"/>
                <w:left w:val="none" w:sz="0" w:space="0" w:color="auto"/>
                <w:bottom w:val="none" w:sz="0" w:space="0" w:color="auto"/>
                <w:right w:val="none" w:sz="0" w:space="0" w:color="auto"/>
              </w:divBdr>
            </w:div>
            <w:div w:id="2072801290">
              <w:marLeft w:val="0"/>
              <w:marRight w:val="0"/>
              <w:marTop w:val="0"/>
              <w:marBottom w:val="0"/>
              <w:divBdr>
                <w:top w:val="none" w:sz="0" w:space="0" w:color="auto"/>
                <w:left w:val="none" w:sz="0" w:space="0" w:color="auto"/>
                <w:bottom w:val="none" w:sz="0" w:space="0" w:color="auto"/>
                <w:right w:val="none" w:sz="0" w:space="0" w:color="auto"/>
              </w:divBdr>
            </w:div>
            <w:div w:id="1217357188">
              <w:marLeft w:val="0"/>
              <w:marRight w:val="0"/>
              <w:marTop w:val="0"/>
              <w:marBottom w:val="0"/>
              <w:divBdr>
                <w:top w:val="none" w:sz="0" w:space="0" w:color="auto"/>
                <w:left w:val="none" w:sz="0" w:space="0" w:color="auto"/>
                <w:bottom w:val="none" w:sz="0" w:space="0" w:color="auto"/>
                <w:right w:val="none" w:sz="0" w:space="0" w:color="auto"/>
              </w:divBdr>
            </w:div>
            <w:div w:id="780806870">
              <w:marLeft w:val="0"/>
              <w:marRight w:val="0"/>
              <w:marTop w:val="0"/>
              <w:marBottom w:val="0"/>
              <w:divBdr>
                <w:top w:val="none" w:sz="0" w:space="0" w:color="auto"/>
                <w:left w:val="none" w:sz="0" w:space="0" w:color="auto"/>
                <w:bottom w:val="none" w:sz="0" w:space="0" w:color="auto"/>
                <w:right w:val="none" w:sz="0" w:space="0" w:color="auto"/>
              </w:divBdr>
            </w:div>
            <w:div w:id="1593467180">
              <w:marLeft w:val="0"/>
              <w:marRight w:val="0"/>
              <w:marTop w:val="0"/>
              <w:marBottom w:val="0"/>
              <w:divBdr>
                <w:top w:val="none" w:sz="0" w:space="0" w:color="auto"/>
                <w:left w:val="none" w:sz="0" w:space="0" w:color="auto"/>
                <w:bottom w:val="none" w:sz="0" w:space="0" w:color="auto"/>
                <w:right w:val="none" w:sz="0" w:space="0" w:color="auto"/>
              </w:divBdr>
            </w:div>
            <w:div w:id="172770908">
              <w:marLeft w:val="0"/>
              <w:marRight w:val="0"/>
              <w:marTop w:val="0"/>
              <w:marBottom w:val="0"/>
              <w:divBdr>
                <w:top w:val="none" w:sz="0" w:space="0" w:color="auto"/>
                <w:left w:val="none" w:sz="0" w:space="0" w:color="auto"/>
                <w:bottom w:val="none" w:sz="0" w:space="0" w:color="auto"/>
                <w:right w:val="none" w:sz="0" w:space="0" w:color="auto"/>
              </w:divBdr>
            </w:div>
            <w:div w:id="1496411503">
              <w:marLeft w:val="0"/>
              <w:marRight w:val="0"/>
              <w:marTop w:val="0"/>
              <w:marBottom w:val="0"/>
              <w:divBdr>
                <w:top w:val="none" w:sz="0" w:space="0" w:color="auto"/>
                <w:left w:val="none" w:sz="0" w:space="0" w:color="auto"/>
                <w:bottom w:val="none" w:sz="0" w:space="0" w:color="auto"/>
                <w:right w:val="none" w:sz="0" w:space="0" w:color="auto"/>
              </w:divBdr>
            </w:div>
            <w:div w:id="1503819463">
              <w:marLeft w:val="0"/>
              <w:marRight w:val="0"/>
              <w:marTop w:val="0"/>
              <w:marBottom w:val="0"/>
              <w:divBdr>
                <w:top w:val="none" w:sz="0" w:space="0" w:color="auto"/>
                <w:left w:val="none" w:sz="0" w:space="0" w:color="auto"/>
                <w:bottom w:val="none" w:sz="0" w:space="0" w:color="auto"/>
                <w:right w:val="none" w:sz="0" w:space="0" w:color="auto"/>
              </w:divBdr>
            </w:div>
            <w:div w:id="1833252285">
              <w:marLeft w:val="0"/>
              <w:marRight w:val="0"/>
              <w:marTop w:val="0"/>
              <w:marBottom w:val="0"/>
              <w:divBdr>
                <w:top w:val="none" w:sz="0" w:space="0" w:color="auto"/>
                <w:left w:val="none" w:sz="0" w:space="0" w:color="auto"/>
                <w:bottom w:val="none" w:sz="0" w:space="0" w:color="auto"/>
                <w:right w:val="none" w:sz="0" w:space="0" w:color="auto"/>
              </w:divBdr>
            </w:div>
            <w:div w:id="495077284">
              <w:marLeft w:val="0"/>
              <w:marRight w:val="0"/>
              <w:marTop w:val="0"/>
              <w:marBottom w:val="0"/>
              <w:divBdr>
                <w:top w:val="none" w:sz="0" w:space="0" w:color="auto"/>
                <w:left w:val="none" w:sz="0" w:space="0" w:color="auto"/>
                <w:bottom w:val="none" w:sz="0" w:space="0" w:color="auto"/>
                <w:right w:val="none" w:sz="0" w:space="0" w:color="auto"/>
              </w:divBdr>
            </w:div>
            <w:div w:id="1770395639">
              <w:marLeft w:val="0"/>
              <w:marRight w:val="0"/>
              <w:marTop w:val="0"/>
              <w:marBottom w:val="0"/>
              <w:divBdr>
                <w:top w:val="none" w:sz="0" w:space="0" w:color="auto"/>
                <w:left w:val="none" w:sz="0" w:space="0" w:color="auto"/>
                <w:bottom w:val="none" w:sz="0" w:space="0" w:color="auto"/>
                <w:right w:val="none" w:sz="0" w:space="0" w:color="auto"/>
              </w:divBdr>
            </w:div>
            <w:div w:id="2118135841">
              <w:marLeft w:val="0"/>
              <w:marRight w:val="0"/>
              <w:marTop w:val="0"/>
              <w:marBottom w:val="0"/>
              <w:divBdr>
                <w:top w:val="none" w:sz="0" w:space="0" w:color="auto"/>
                <w:left w:val="none" w:sz="0" w:space="0" w:color="auto"/>
                <w:bottom w:val="none" w:sz="0" w:space="0" w:color="auto"/>
                <w:right w:val="none" w:sz="0" w:space="0" w:color="auto"/>
              </w:divBdr>
            </w:div>
            <w:div w:id="1816214951">
              <w:marLeft w:val="0"/>
              <w:marRight w:val="0"/>
              <w:marTop w:val="0"/>
              <w:marBottom w:val="0"/>
              <w:divBdr>
                <w:top w:val="none" w:sz="0" w:space="0" w:color="auto"/>
                <w:left w:val="none" w:sz="0" w:space="0" w:color="auto"/>
                <w:bottom w:val="none" w:sz="0" w:space="0" w:color="auto"/>
                <w:right w:val="none" w:sz="0" w:space="0" w:color="auto"/>
              </w:divBdr>
            </w:div>
            <w:div w:id="1170293270">
              <w:marLeft w:val="0"/>
              <w:marRight w:val="0"/>
              <w:marTop w:val="0"/>
              <w:marBottom w:val="0"/>
              <w:divBdr>
                <w:top w:val="none" w:sz="0" w:space="0" w:color="auto"/>
                <w:left w:val="none" w:sz="0" w:space="0" w:color="auto"/>
                <w:bottom w:val="none" w:sz="0" w:space="0" w:color="auto"/>
                <w:right w:val="none" w:sz="0" w:space="0" w:color="auto"/>
              </w:divBdr>
            </w:div>
            <w:div w:id="1928491332">
              <w:marLeft w:val="0"/>
              <w:marRight w:val="0"/>
              <w:marTop w:val="0"/>
              <w:marBottom w:val="0"/>
              <w:divBdr>
                <w:top w:val="none" w:sz="0" w:space="0" w:color="auto"/>
                <w:left w:val="none" w:sz="0" w:space="0" w:color="auto"/>
                <w:bottom w:val="none" w:sz="0" w:space="0" w:color="auto"/>
                <w:right w:val="none" w:sz="0" w:space="0" w:color="auto"/>
              </w:divBdr>
            </w:div>
            <w:div w:id="1690524627">
              <w:marLeft w:val="0"/>
              <w:marRight w:val="0"/>
              <w:marTop w:val="0"/>
              <w:marBottom w:val="0"/>
              <w:divBdr>
                <w:top w:val="none" w:sz="0" w:space="0" w:color="auto"/>
                <w:left w:val="none" w:sz="0" w:space="0" w:color="auto"/>
                <w:bottom w:val="none" w:sz="0" w:space="0" w:color="auto"/>
                <w:right w:val="none" w:sz="0" w:space="0" w:color="auto"/>
              </w:divBdr>
            </w:div>
            <w:div w:id="1262839404">
              <w:marLeft w:val="0"/>
              <w:marRight w:val="0"/>
              <w:marTop w:val="0"/>
              <w:marBottom w:val="0"/>
              <w:divBdr>
                <w:top w:val="none" w:sz="0" w:space="0" w:color="auto"/>
                <w:left w:val="none" w:sz="0" w:space="0" w:color="auto"/>
                <w:bottom w:val="none" w:sz="0" w:space="0" w:color="auto"/>
                <w:right w:val="none" w:sz="0" w:space="0" w:color="auto"/>
              </w:divBdr>
            </w:div>
            <w:div w:id="1391533145">
              <w:marLeft w:val="0"/>
              <w:marRight w:val="0"/>
              <w:marTop w:val="0"/>
              <w:marBottom w:val="0"/>
              <w:divBdr>
                <w:top w:val="none" w:sz="0" w:space="0" w:color="auto"/>
                <w:left w:val="none" w:sz="0" w:space="0" w:color="auto"/>
                <w:bottom w:val="none" w:sz="0" w:space="0" w:color="auto"/>
                <w:right w:val="none" w:sz="0" w:space="0" w:color="auto"/>
              </w:divBdr>
            </w:div>
            <w:div w:id="487214494">
              <w:marLeft w:val="0"/>
              <w:marRight w:val="0"/>
              <w:marTop w:val="0"/>
              <w:marBottom w:val="0"/>
              <w:divBdr>
                <w:top w:val="none" w:sz="0" w:space="0" w:color="auto"/>
                <w:left w:val="none" w:sz="0" w:space="0" w:color="auto"/>
                <w:bottom w:val="none" w:sz="0" w:space="0" w:color="auto"/>
                <w:right w:val="none" w:sz="0" w:space="0" w:color="auto"/>
              </w:divBdr>
            </w:div>
            <w:div w:id="929967854">
              <w:marLeft w:val="0"/>
              <w:marRight w:val="0"/>
              <w:marTop w:val="0"/>
              <w:marBottom w:val="0"/>
              <w:divBdr>
                <w:top w:val="none" w:sz="0" w:space="0" w:color="auto"/>
                <w:left w:val="none" w:sz="0" w:space="0" w:color="auto"/>
                <w:bottom w:val="none" w:sz="0" w:space="0" w:color="auto"/>
                <w:right w:val="none" w:sz="0" w:space="0" w:color="auto"/>
              </w:divBdr>
            </w:div>
            <w:div w:id="159466955">
              <w:marLeft w:val="0"/>
              <w:marRight w:val="0"/>
              <w:marTop w:val="0"/>
              <w:marBottom w:val="0"/>
              <w:divBdr>
                <w:top w:val="none" w:sz="0" w:space="0" w:color="auto"/>
                <w:left w:val="none" w:sz="0" w:space="0" w:color="auto"/>
                <w:bottom w:val="none" w:sz="0" w:space="0" w:color="auto"/>
                <w:right w:val="none" w:sz="0" w:space="0" w:color="auto"/>
              </w:divBdr>
            </w:div>
            <w:div w:id="375619169">
              <w:marLeft w:val="0"/>
              <w:marRight w:val="0"/>
              <w:marTop w:val="0"/>
              <w:marBottom w:val="0"/>
              <w:divBdr>
                <w:top w:val="none" w:sz="0" w:space="0" w:color="auto"/>
                <w:left w:val="none" w:sz="0" w:space="0" w:color="auto"/>
                <w:bottom w:val="none" w:sz="0" w:space="0" w:color="auto"/>
                <w:right w:val="none" w:sz="0" w:space="0" w:color="auto"/>
              </w:divBdr>
            </w:div>
            <w:div w:id="2028361065">
              <w:marLeft w:val="0"/>
              <w:marRight w:val="0"/>
              <w:marTop w:val="0"/>
              <w:marBottom w:val="0"/>
              <w:divBdr>
                <w:top w:val="none" w:sz="0" w:space="0" w:color="auto"/>
                <w:left w:val="none" w:sz="0" w:space="0" w:color="auto"/>
                <w:bottom w:val="none" w:sz="0" w:space="0" w:color="auto"/>
                <w:right w:val="none" w:sz="0" w:space="0" w:color="auto"/>
              </w:divBdr>
            </w:div>
            <w:div w:id="1322541497">
              <w:marLeft w:val="0"/>
              <w:marRight w:val="0"/>
              <w:marTop w:val="0"/>
              <w:marBottom w:val="0"/>
              <w:divBdr>
                <w:top w:val="none" w:sz="0" w:space="0" w:color="auto"/>
                <w:left w:val="none" w:sz="0" w:space="0" w:color="auto"/>
                <w:bottom w:val="none" w:sz="0" w:space="0" w:color="auto"/>
                <w:right w:val="none" w:sz="0" w:space="0" w:color="auto"/>
              </w:divBdr>
            </w:div>
            <w:div w:id="760489827">
              <w:marLeft w:val="0"/>
              <w:marRight w:val="0"/>
              <w:marTop w:val="0"/>
              <w:marBottom w:val="0"/>
              <w:divBdr>
                <w:top w:val="none" w:sz="0" w:space="0" w:color="auto"/>
                <w:left w:val="none" w:sz="0" w:space="0" w:color="auto"/>
                <w:bottom w:val="none" w:sz="0" w:space="0" w:color="auto"/>
                <w:right w:val="none" w:sz="0" w:space="0" w:color="auto"/>
              </w:divBdr>
            </w:div>
            <w:div w:id="189344529">
              <w:marLeft w:val="0"/>
              <w:marRight w:val="0"/>
              <w:marTop w:val="0"/>
              <w:marBottom w:val="0"/>
              <w:divBdr>
                <w:top w:val="none" w:sz="0" w:space="0" w:color="auto"/>
                <w:left w:val="none" w:sz="0" w:space="0" w:color="auto"/>
                <w:bottom w:val="none" w:sz="0" w:space="0" w:color="auto"/>
                <w:right w:val="none" w:sz="0" w:space="0" w:color="auto"/>
              </w:divBdr>
            </w:div>
            <w:div w:id="913517119">
              <w:marLeft w:val="0"/>
              <w:marRight w:val="0"/>
              <w:marTop w:val="0"/>
              <w:marBottom w:val="0"/>
              <w:divBdr>
                <w:top w:val="none" w:sz="0" w:space="0" w:color="auto"/>
                <w:left w:val="none" w:sz="0" w:space="0" w:color="auto"/>
                <w:bottom w:val="none" w:sz="0" w:space="0" w:color="auto"/>
                <w:right w:val="none" w:sz="0" w:space="0" w:color="auto"/>
              </w:divBdr>
            </w:div>
            <w:div w:id="1471366405">
              <w:marLeft w:val="0"/>
              <w:marRight w:val="0"/>
              <w:marTop w:val="0"/>
              <w:marBottom w:val="0"/>
              <w:divBdr>
                <w:top w:val="none" w:sz="0" w:space="0" w:color="auto"/>
                <w:left w:val="none" w:sz="0" w:space="0" w:color="auto"/>
                <w:bottom w:val="none" w:sz="0" w:space="0" w:color="auto"/>
                <w:right w:val="none" w:sz="0" w:space="0" w:color="auto"/>
              </w:divBdr>
            </w:div>
            <w:div w:id="1908607516">
              <w:marLeft w:val="0"/>
              <w:marRight w:val="0"/>
              <w:marTop w:val="0"/>
              <w:marBottom w:val="0"/>
              <w:divBdr>
                <w:top w:val="none" w:sz="0" w:space="0" w:color="auto"/>
                <w:left w:val="none" w:sz="0" w:space="0" w:color="auto"/>
                <w:bottom w:val="none" w:sz="0" w:space="0" w:color="auto"/>
                <w:right w:val="none" w:sz="0" w:space="0" w:color="auto"/>
              </w:divBdr>
            </w:div>
            <w:div w:id="1532231942">
              <w:marLeft w:val="0"/>
              <w:marRight w:val="0"/>
              <w:marTop w:val="0"/>
              <w:marBottom w:val="0"/>
              <w:divBdr>
                <w:top w:val="none" w:sz="0" w:space="0" w:color="auto"/>
                <w:left w:val="none" w:sz="0" w:space="0" w:color="auto"/>
                <w:bottom w:val="none" w:sz="0" w:space="0" w:color="auto"/>
                <w:right w:val="none" w:sz="0" w:space="0" w:color="auto"/>
              </w:divBdr>
            </w:div>
            <w:div w:id="1070616153">
              <w:marLeft w:val="0"/>
              <w:marRight w:val="0"/>
              <w:marTop w:val="0"/>
              <w:marBottom w:val="0"/>
              <w:divBdr>
                <w:top w:val="none" w:sz="0" w:space="0" w:color="auto"/>
                <w:left w:val="none" w:sz="0" w:space="0" w:color="auto"/>
                <w:bottom w:val="none" w:sz="0" w:space="0" w:color="auto"/>
                <w:right w:val="none" w:sz="0" w:space="0" w:color="auto"/>
              </w:divBdr>
            </w:div>
            <w:div w:id="1220551701">
              <w:marLeft w:val="0"/>
              <w:marRight w:val="0"/>
              <w:marTop w:val="0"/>
              <w:marBottom w:val="0"/>
              <w:divBdr>
                <w:top w:val="none" w:sz="0" w:space="0" w:color="auto"/>
                <w:left w:val="none" w:sz="0" w:space="0" w:color="auto"/>
                <w:bottom w:val="none" w:sz="0" w:space="0" w:color="auto"/>
                <w:right w:val="none" w:sz="0" w:space="0" w:color="auto"/>
              </w:divBdr>
            </w:div>
            <w:div w:id="1203176990">
              <w:marLeft w:val="0"/>
              <w:marRight w:val="0"/>
              <w:marTop w:val="0"/>
              <w:marBottom w:val="0"/>
              <w:divBdr>
                <w:top w:val="none" w:sz="0" w:space="0" w:color="auto"/>
                <w:left w:val="none" w:sz="0" w:space="0" w:color="auto"/>
                <w:bottom w:val="none" w:sz="0" w:space="0" w:color="auto"/>
                <w:right w:val="none" w:sz="0" w:space="0" w:color="auto"/>
              </w:divBdr>
            </w:div>
            <w:div w:id="1204101230">
              <w:marLeft w:val="0"/>
              <w:marRight w:val="0"/>
              <w:marTop w:val="0"/>
              <w:marBottom w:val="0"/>
              <w:divBdr>
                <w:top w:val="none" w:sz="0" w:space="0" w:color="auto"/>
                <w:left w:val="none" w:sz="0" w:space="0" w:color="auto"/>
                <w:bottom w:val="none" w:sz="0" w:space="0" w:color="auto"/>
                <w:right w:val="none" w:sz="0" w:space="0" w:color="auto"/>
              </w:divBdr>
            </w:div>
            <w:div w:id="606042855">
              <w:marLeft w:val="0"/>
              <w:marRight w:val="0"/>
              <w:marTop w:val="0"/>
              <w:marBottom w:val="0"/>
              <w:divBdr>
                <w:top w:val="none" w:sz="0" w:space="0" w:color="auto"/>
                <w:left w:val="none" w:sz="0" w:space="0" w:color="auto"/>
                <w:bottom w:val="none" w:sz="0" w:space="0" w:color="auto"/>
                <w:right w:val="none" w:sz="0" w:space="0" w:color="auto"/>
              </w:divBdr>
            </w:div>
            <w:div w:id="451094065">
              <w:marLeft w:val="0"/>
              <w:marRight w:val="0"/>
              <w:marTop w:val="0"/>
              <w:marBottom w:val="0"/>
              <w:divBdr>
                <w:top w:val="none" w:sz="0" w:space="0" w:color="auto"/>
                <w:left w:val="none" w:sz="0" w:space="0" w:color="auto"/>
                <w:bottom w:val="none" w:sz="0" w:space="0" w:color="auto"/>
                <w:right w:val="none" w:sz="0" w:space="0" w:color="auto"/>
              </w:divBdr>
            </w:div>
            <w:div w:id="847793988">
              <w:marLeft w:val="0"/>
              <w:marRight w:val="0"/>
              <w:marTop w:val="0"/>
              <w:marBottom w:val="0"/>
              <w:divBdr>
                <w:top w:val="none" w:sz="0" w:space="0" w:color="auto"/>
                <w:left w:val="none" w:sz="0" w:space="0" w:color="auto"/>
                <w:bottom w:val="none" w:sz="0" w:space="0" w:color="auto"/>
                <w:right w:val="none" w:sz="0" w:space="0" w:color="auto"/>
              </w:divBdr>
            </w:div>
            <w:div w:id="236941594">
              <w:marLeft w:val="0"/>
              <w:marRight w:val="0"/>
              <w:marTop w:val="0"/>
              <w:marBottom w:val="0"/>
              <w:divBdr>
                <w:top w:val="none" w:sz="0" w:space="0" w:color="auto"/>
                <w:left w:val="none" w:sz="0" w:space="0" w:color="auto"/>
                <w:bottom w:val="none" w:sz="0" w:space="0" w:color="auto"/>
                <w:right w:val="none" w:sz="0" w:space="0" w:color="auto"/>
              </w:divBdr>
            </w:div>
            <w:div w:id="366101054">
              <w:marLeft w:val="0"/>
              <w:marRight w:val="0"/>
              <w:marTop w:val="0"/>
              <w:marBottom w:val="0"/>
              <w:divBdr>
                <w:top w:val="none" w:sz="0" w:space="0" w:color="auto"/>
                <w:left w:val="none" w:sz="0" w:space="0" w:color="auto"/>
                <w:bottom w:val="none" w:sz="0" w:space="0" w:color="auto"/>
                <w:right w:val="none" w:sz="0" w:space="0" w:color="auto"/>
              </w:divBdr>
            </w:div>
            <w:div w:id="1936089330">
              <w:marLeft w:val="0"/>
              <w:marRight w:val="0"/>
              <w:marTop w:val="0"/>
              <w:marBottom w:val="0"/>
              <w:divBdr>
                <w:top w:val="none" w:sz="0" w:space="0" w:color="auto"/>
                <w:left w:val="none" w:sz="0" w:space="0" w:color="auto"/>
                <w:bottom w:val="none" w:sz="0" w:space="0" w:color="auto"/>
                <w:right w:val="none" w:sz="0" w:space="0" w:color="auto"/>
              </w:divBdr>
            </w:div>
            <w:div w:id="985159997">
              <w:marLeft w:val="0"/>
              <w:marRight w:val="0"/>
              <w:marTop w:val="0"/>
              <w:marBottom w:val="0"/>
              <w:divBdr>
                <w:top w:val="none" w:sz="0" w:space="0" w:color="auto"/>
                <w:left w:val="none" w:sz="0" w:space="0" w:color="auto"/>
                <w:bottom w:val="none" w:sz="0" w:space="0" w:color="auto"/>
                <w:right w:val="none" w:sz="0" w:space="0" w:color="auto"/>
              </w:divBdr>
            </w:div>
            <w:div w:id="583302529">
              <w:marLeft w:val="0"/>
              <w:marRight w:val="0"/>
              <w:marTop w:val="0"/>
              <w:marBottom w:val="0"/>
              <w:divBdr>
                <w:top w:val="none" w:sz="0" w:space="0" w:color="auto"/>
                <w:left w:val="none" w:sz="0" w:space="0" w:color="auto"/>
                <w:bottom w:val="none" w:sz="0" w:space="0" w:color="auto"/>
                <w:right w:val="none" w:sz="0" w:space="0" w:color="auto"/>
              </w:divBdr>
            </w:div>
            <w:div w:id="1619407277">
              <w:marLeft w:val="0"/>
              <w:marRight w:val="0"/>
              <w:marTop w:val="0"/>
              <w:marBottom w:val="0"/>
              <w:divBdr>
                <w:top w:val="none" w:sz="0" w:space="0" w:color="auto"/>
                <w:left w:val="none" w:sz="0" w:space="0" w:color="auto"/>
                <w:bottom w:val="none" w:sz="0" w:space="0" w:color="auto"/>
                <w:right w:val="none" w:sz="0" w:space="0" w:color="auto"/>
              </w:divBdr>
            </w:div>
            <w:div w:id="1486778923">
              <w:marLeft w:val="0"/>
              <w:marRight w:val="0"/>
              <w:marTop w:val="0"/>
              <w:marBottom w:val="0"/>
              <w:divBdr>
                <w:top w:val="none" w:sz="0" w:space="0" w:color="auto"/>
                <w:left w:val="none" w:sz="0" w:space="0" w:color="auto"/>
                <w:bottom w:val="none" w:sz="0" w:space="0" w:color="auto"/>
                <w:right w:val="none" w:sz="0" w:space="0" w:color="auto"/>
              </w:divBdr>
            </w:div>
            <w:div w:id="231816477">
              <w:marLeft w:val="0"/>
              <w:marRight w:val="0"/>
              <w:marTop w:val="0"/>
              <w:marBottom w:val="0"/>
              <w:divBdr>
                <w:top w:val="none" w:sz="0" w:space="0" w:color="auto"/>
                <w:left w:val="none" w:sz="0" w:space="0" w:color="auto"/>
                <w:bottom w:val="none" w:sz="0" w:space="0" w:color="auto"/>
                <w:right w:val="none" w:sz="0" w:space="0" w:color="auto"/>
              </w:divBdr>
            </w:div>
            <w:div w:id="592327158">
              <w:marLeft w:val="0"/>
              <w:marRight w:val="0"/>
              <w:marTop w:val="0"/>
              <w:marBottom w:val="0"/>
              <w:divBdr>
                <w:top w:val="none" w:sz="0" w:space="0" w:color="auto"/>
                <w:left w:val="none" w:sz="0" w:space="0" w:color="auto"/>
                <w:bottom w:val="none" w:sz="0" w:space="0" w:color="auto"/>
                <w:right w:val="none" w:sz="0" w:space="0" w:color="auto"/>
              </w:divBdr>
            </w:div>
            <w:div w:id="1412696232">
              <w:marLeft w:val="0"/>
              <w:marRight w:val="0"/>
              <w:marTop w:val="0"/>
              <w:marBottom w:val="0"/>
              <w:divBdr>
                <w:top w:val="none" w:sz="0" w:space="0" w:color="auto"/>
                <w:left w:val="none" w:sz="0" w:space="0" w:color="auto"/>
                <w:bottom w:val="none" w:sz="0" w:space="0" w:color="auto"/>
                <w:right w:val="none" w:sz="0" w:space="0" w:color="auto"/>
              </w:divBdr>
            </w:div>
            <w:div w:id="622425485">
              <w:marLeft w:val="0"/>
              <w:marRight w:val="0"/>
              <w:marTop w:val="0"/>
              <w:marBottom w:val="0"/>
              <w:divBdr>
                <w:top w:val="none" w:sz="0" w:space="0" w:color="auto"/>
                <w:left w:val="none" w:sz="0" w:space="0" w:color="auto"/>
                <w:bottom w:val="none" w:sz="0" w:space="0" w:color="auto"/>
                <w:right w:val="none" w:sz="0" w:space="0" w:color="auto"/>
              </w:divBdr>
            </w:div>
            <w:div w:id="1239243186">
              <w:marLeft w:val="0"/>
              <w:marRight w:val="0"/>
              <w:marTop w:val="0"/>
              <w:marBottom w:val="0"/>
              <w:divBdr>
                <w:top w:val="none" w:sz="0" w:space="0" w:color="auto"/>
                <w:left w:val="none" w:sz="0" w:space="0" w:color="auto"/>
                <w:bottom w:val="none" w:sz="0" w:space="0" w:color="auto"/>
                <w:right w:val="none" w:sz="0" w:space="0" w:color="auto"/>
              </w:divBdr>
            </w:div>
            <w:div w:id="722412430">
              <w:marLeft w:val="0"/>
              <w:marRight w:val="0"/>
              <w:marTop w:val="0"/>
              <w:marBottom w:val="0"/>
              <w:divBdr>
                <w:top w:val="none" w:sz="0" w:space="0" w:color="auto"/>
                <w:left w:val="none" w:sz="0" w:space="0" w:color="auto"/>
                <w:bottom w:val="none" w:sz="0" w:space="0" w:color="auto"/>
                <w:right w:val="none" w:sz="0" w:space="0" w:color="auto"/>
              </w:divBdr>
            </w:div>
            <w:div w:id="102574163">
              <w:marLeft w:val="0"/>
              <w:marRight w:val="0"/>
              <w:marTop w:val="0"/>
              <w:marBottom w:val="0"/>
              <w:divBdr>
                <w:top w:val="none" w:sz="0" w:space="0" w:color="auto"/>
                <w:left w:val="none" w:sz="0" w:space="0" w:color="auto"/>
                <w:bottom w:val="none" w:sz="0" w:space="0" w:color="auto"/>
                <w:right w:val="none" w:sz="0" w:space="0" w:color="auto"/>
              </w:divBdr>
            </w:div>
            <w:div w:id="456872244">
              <w:marLeft w:val="0"/>
              <w:marRight w:val="0"/>
              <w:marTop w:val="0"/>
              <w:marBottom w:val="0"/>
              <w:divBdr>
                <w:top w:val="none" w:sz="0" w:space="0" w:color="auto"/>
                <w:left w:val="none" w:sz="0" w:space="0" w:color="auto"/>
                <w:bottom w:val="none" w:sz="0" w:space="0" w:color="auto"/>
                <w:right w:val="none" w:sz="0" w:space="0" w:color="auto"/>
              </w:divBdr>
            </w:div>
          </w:divsChild>
        </w:div>
        <w:div w:id="235677511">
          <w:marLeft w:val="0"/>
          <w:marRight w:val="0"/>
          <w:marTop w:val="0"/>
          <w:marBottom w:val="0"/>
          <w:divBdr>
            <w:top w:val="none" w:sz="0" w:space="0" w:color="auto"/>
            <w:left w:val="none" w:sz="0" w:space="0" w:color="auto"/>
            <w:bottom w:val="none" w:sz="0" w:space="0" w:color="auto"/>
            <w:right w:val="none" w:sz="0" w:space="0" w:color="auto"/>
          </w:divBdr>
          <w:divsChild>
            <w:div w:id="1201288469">
              <w:marLeft w:val="0"/>
              <w:marRight w:val="0"/>
              <w:marTop w:val="0"/>
              <w:marBottom w:val="0"/>
              <w:divBdr>
                <w:top w:val="none" w:sz="0" w:space="0" w:color="auto"/>
                <w:left w:val="none" w:sz="0" w:space="0" w:color="auto"/>
                <w:bottom w:val="none" w:sz="0" w:space="0" w:color="auto"/>
                <w:right w:val="none" w:sz="0" w:space="0" w:color="auto"/>
              </w:divBdr>
            </w:div>
            <w:div w:id="1947230489">
              <w:marLeft w:val="0"/>
              <w:marRight w:val="0"/>
              <w:marTop w:val="0"/>
              <w:marBottom w:val="0"/>
              <w:divBdr>
                <w:top w:val="none" w:sz="0" w:space="0" w:color="auto"/>
                <w:left w:val="none" w:sz="0" w:space="0" w:color="auto"/>
                <w:bottom w:val="none" w:sz="0" w:space="0" w:color="auto"/>
                <w:right w:val="none" w:sz="0" w:space="0" w:color="auto"/>
              </w:divBdr>
            </w:div>
            <w:div w:id="450830886">
              <w:marLeft w:val="0"/>
              <w:marRight w:val="0"/>
              <w:marTop w:val="0"/>
              <w:marBottom w:val="0"/>
              <w:divBdr>
                <w:top w:val="none" w:sz="0" w:space="0" w:color="auto"/>
                <w:left w:val="none" w:sz="0" w:space="0" w:color="auto"/>
                <w:bottom w:val="none" w:sz="0" w:space="0" w:color="auto"/>
                <w:right w:val="none" w:sz="0" w:space="0" w:color="auto"/>
              </w:divBdr>
            </w:div>
            <w:div w:id="614480640">
              <w:marLeft w:val="0"/>
              <w:marRight w:val="0"/>
              <w:marTop w:val="0"/>
              <w:marBottom w:val="0"/>
              <w:divBdr>
                <w:top w:val="none" w:sz="0" w:space="0" w:color="auto"/>
                <w:left w:val="none" w:sz="0" w:space="0" w:color="auto"/>
                <w:bottom w:val="none" w:sz="0" w:space="0" w:color="auto"/>
                <w:right w:val="none" w:sz="0" w:space="0" w:color="auto"/>
              </w:divBdr>
            </w:div>
          </w:divsChild>
        </w:div>
        <w:div w:id="1477143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11827</Words>
  <Characters>67420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cp:lastModifiedBy>
  <cp:revision>3</cp:revision>
  <dcterms:created xsi:type="dcterms:W3CDTF">2013-09-15T11:57:00Z</dcterms:created>
  <dcterms:modified xsi:type="dcterms:W3CDTF">2013-09-17T10:58:00Z</dcterms:modified>
</cp:coreProperties>
</file>