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D" w:rsidRPr="00DC2F0D" w:rsidRDefault="00DC2F0D" w:rsidP="00DC2F0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Правительство Москвы</w:t>
      </w:r>
    </w:p>
    <w:p w:rsidR="00DC2F0D" w:rsidRPr="00DC2F0D" w:rsidRDefault="00DC2F0D" w:rsidP="00DC2F0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Комитет по архитектуре и градостроительству города Москвы</w:t>
      </w:r>
    </w:p>
    <w:p w:rsidR="00DC2F0D" w:rsidRPr="00DC2F0D" w:rsidRDefault="00DC2F0D" w:rsidP="00DC2F0D">
      <w:pPr>
        <w:spacing w:before="120" w:after="12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МЕТОДИКА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определения стоимости работ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 экологическому сопровождению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проектно-инвестиционной деятельности,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осуществляемых с привлечением средств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бюджета города Москвы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МРР-3.2.43.03-09</w:t>
      </w:r>
    </w:p>
    <w:bookmarkEnd w:id="0"/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2010</w:t>
      </w:r>
    </w:p>
    <w:p w:rsidR="00DC2F0D" w:rsidRPr="00DC2F0D" w:rsidRDefault="00DC2F0D" w:rsidP="00DC2F0D">
      <w:pPr>
        <w:spacing w:before="120"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«Методика определения стоимости работ по экологическому сопровождению проектно-инвестиционной деятельности, осуществляемых с привлечением средств бюджета города Москвы. МРР-3.2.43.03-09» разработана специалистами ГУП «НИАЦ» Москомархитектуры (Дронова И.Л.,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Курман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Б.А.), АСК КПО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Жилтрансстрой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» (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Синер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В.В.), ООО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НИиПИ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экологии города» (Савин Д.С.), ГУЛ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Мосинжпроект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» (Степанов В.Н.).</w:t>
      </w:r>
    </w:p>
    <w:p w:rsidR="00DC2F0D" w:rsidRPr="00DC2F0D" w:rsidRDefault="00DC2F0D" w:rsidP="00DC2F0D">
      <w:pPr>
        <w:spacing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«Методика определения стоимости работ по экологическому сопровождению проектно-инвестиционной деятельности, осуществляемых с привлечением средств бюджета города Москвы. МРР-3.2.43.03-09»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утверждена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и введена в действие распоряжением Департамента экономической политики и развития города Москвы от 30.03.2010 № 16-р в соответствии с решением, принятым на заседании Межведомственного совета по ценовой политике в строительстве при Правительстве Москвы от 25.03.2010 № </w:t>
      </w:r>
      <w:hyperlink r:id="rId5" w:tooltip="Протокол № МВС-3-10 от 25 марта 2010 г. заседания Межведомственного совета по ценовой политике в строительстве при Правительстве Москвы" w:history="1">
        <w:r w:rsidRPr="00DC2F0D">
          <w:rPr>
            <w:rFonts w:eastAsia="Times New Roman" w:cs="Times New Roman"/>
            <w:b/>
            <w:bCs/>
            <w:sz w:val="21"/>
            <w:szCs w:val="21"/>
            <w:lang w:eastAsia="ru-RU"/>
          </w:rPr>
          <w:t>МВС-3-10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C2F0D" w:rsidRPr="00DC2F0D" w:rsidRDefault="00DC2F0D" w:rsidP="00DC2F0D">
      <w:pPr>
        <w:spacing w:after="12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«Методика» введена в действие взамен </w:t>
      </w:r>
      <w:hyperlink r:id="rId6" w:tooltip="Методика определения стоимости работ по экологическому сопровождению проектно-инвестиционной деятельности в городе Москве" w:history="1">
        <w:r w:rsidRPr="00DC2F0D">
          <w:rPr>
            <w:rFonts w:eastAsia="Times New Roman" w:cs="Times New Roman"/>
            <w:b/>
            <w:bCs/>
            <w:sz w:val="21"/>
            <w:szCs w:val="21"/>
            <w:lang w:eastAsia="ru-RU"/>
          </w:rPr>
          <w:t>МРР-3.2.43.02-07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C2F0D" w:rsidRPr="00DC2F0D" w:rsidRDefault="00DC2F0D" w:rsidP="00DC2F0D">
      <w:pPr>
        <w:spacing w:before="120" w:after="12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DC2F0D" w:rsidRPr="00DC2F0D" w:rsidTr="00DC2F0D">
        <w:trPr>
          <w:jc w:val="center"/>
        </w:trPr>
        <w:tc>
          <w:tcPr>
            <w:tcW w:w="9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anchor="i157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ВВЕДЕНИЕ</w:t>
              </w:r>
            </w:hyperlink>
          </w:p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anchor="i2588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 ОСНОВНЫЕ ПОЛОЖЕНИЯ</w:t>
              </w:r>
            </w:hyperlink>
          </w:p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anchor="i375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 БАЗОВЫЕ ЦЕНЫ (РАСЦЕНКИ) НА ПРОЕКТНЫЕ РАБОТЫ ПО ЭКОЛОГИЧЕСКОМУ СОПРОВОЖДЕНИЮ ПРОЕКТНО-ИНВЕСТИЦИОННОЙ ДЕЯТЕЛЬНОСТИ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anchor="i4236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2.1. Базовые цены на натурные (рекогносцировочные) обследования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anchor="i7424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2.2. Сбор и анализ исходных данных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anchor="i9506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2.3. Составление технического задания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anchor="i11607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2.4. Ввод исходных графических данных в персональный компьютер. Создание компьютерной геометрической модели объекта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anchor="i14405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 Разработка раздела «Охрана окружающей среды»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anchor="i16746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2.5.1. Характеристика современного состояния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anchor="i19742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2.5.2. Описание современного состояния компонентов окружающей среды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anchor="i21727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2.5.3. Определение санитарно-гигиенических и экологических ограничений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anchor="i22610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2.5.4. Прогноз изменения компонентов окружающей среды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anchor="i36241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2.5.5. Благоустройство и озеленение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anchor="i38177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2.5.6. Расчет объемов и порядок обращения с отходами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anchor="i41893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2.5.7. Выводы и рекомендации</w:t>
              </w:r>
            </w:hyperlink>
          </w:p>
          <w:p w:rsidR="00DC2F0D" w:rsidRPr="00DC2F0D" w:rsidRDefault="00DC2F0D" w:rsidP="00DC2F0D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anchor="i45220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2.5.8. Техническое оформление и выпуск проектной документации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anchor="i48153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2.6. Прогноз изменения гидрологических характеристик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anchor="i50710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2.7. Прогноз изменения гидрохимических условий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anchor="i52857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2.8. Прогноз изменения гидрогеологического режима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anchor="i54758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2.9. Прогноз изменения микроклиматических условий и аэрационного режима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anchor="i56775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2.10. Изучение и прогноз изменения гидрогеохимического режима территории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anchor="i57168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2.11. Прогноз изменения напряженно-деформированного состояния грунтовых массивов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anchor="i58847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2.12. Оценка геологических опасностей и рисков</w:t>
              </w:r>
            </w:hyperlink>
          </w:p>
          <w:p w:rsidR="00DC2F0D" w:rsidRPr="00DC2F0D" w:rsidRDefault="00DC2F0D" w:rsidP="00DC2F0D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anchor="i59809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2.13. Оценка воздействия планируемой деятельности на особо охраняемые природные территории (в случае размещения объекта на охраняемой природной территории, либо наличия совместных границ)</w:t>
              </w:r>
            </w:hyperlink>
          </w:p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anchor="i60408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</w:t>
              </w:r>
            </w:hyperlink>
          </w:p>
        </w:tc>
      </w:tr>
    </w:tbl>
    <w:p w:rsidR="00DC2F0D" w:rsidRPr="00DC2F0D" w:rsidRDefault="00DC2F0D" w:rsidP="00DC2F0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15729"/>
      <w:r w:rsidRPr="00DC2F0D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lastRenderedPageBreak/>
        <w:t>ВВЕДЕНИЕ</w:t>
      </w:r>
      <w:bookmarkEnd w:id="1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Разработка «Методики определения стоимости работ по экологическому сопровождению проектно-инвестиционной деятельности, осуществляемых с привлечением средств бюджета города Москвы. МРР-3.2.43.03-09» (далее «Методика») обусловлена необходимостью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совершенствования методов определения стоимости работ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по экологическому сопровождению проектно-инвестиционной деятельности в городе Москве.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Основанием для разработки «Методики» является постановление Правительства Москвы от 14.11.2006 г. № </w:t>
      </w:r>
      <w:hyperlink r:id="rId32" w:tooltip="О порядке перехода на определение сметной стоимости строительства объектов в городе Москве с применением территориальных сметных нормативов в уровне цен по состоянию на 1 января 2000 года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900-ПП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При разработке «Методики» использовалась следующая нормативно-методическая литература: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Федеральный Закон «О санитарно-эпидемиологическом благополучии населения», </w:t>
      </w:r>
      <w:hyperlink r:id="rId33" w:tooltip="О санитарно-эпидемиологическом благополучии населения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№ 52-ФЗ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от 30.03.1999 г. (в редакции Федерального Закона от 30.12.2001 г. № 196-ФЗ);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Федеральный Закон РФ «Об охране окружающей среды» </w:t>
      </w:r>
      <w:hyperlink r:id="rId34" w:tooltip="Об охране окружающей среды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№ 7-ФЗ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от 10.01.2002 г.;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</w:t>
      </w:r>
      <w:hyperlink r:id="rId35" w:tooltip="Градостроительный кодекс Российской Федерации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Градостроительный Кодекс Российской Федерации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», 2004 г.,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«Инструкция о порядке разработки, согласования, утверждения и составе проектной документации на строительство предприятий, зданий и сооружений. </w:t>
      </w:r>
      <w:hyperlink r:id="rId36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 (действует на основании письма Госстроя России от 20.03.2003 г. № СК-1692/3);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 </w:t>
      </w:r>
      <w:hyperlink r:id="rId37" w:tooltip="Пособие к СНиП 11-01-95 по разработке раздела проектной документации &quot;Охрана окружающей среды&quot; 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Пособие к СНиП 11-01-95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по разработке проектной документации «Охрана окружающей среды», ФГУП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Центринвестпроект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», 2000 г.;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«Сборник базовых цен на проектные работы для строительства в городе Москве. </w:t>
      </w:r>
      <w:hyperlink r:id="rId38" w:tooltip="Сборник базовых цен на проектные работы для строительства в городе Москве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МРР-3.2.06.06-06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</w:t>
      </w:r>
      <w:hyperlink r:id="rId39" w:tooltip="Справочник базовых цен на инженерно-геологические и инженерно-экологические изыскания для строительства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Справочник базовых цен на инженерно-геологические и инженерно-экологические изыскания для строительства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 (одобрен Государственным комитетом Российской Федерации по жилищной и строительной политике - письмо от 22.06.1998 г. № 9-4/84);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«Инструкция по разработке раздела проекта «Охрана окружающей среды (проектной документации для строительства в Москве)» Московская государственная вневедомственная экспертиза. М., 1994 г.;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«Инструкция о порядке разработки и составе раздела «Охрана окружающей среды» в градостроительной документации г. Москвы», (Правительство Москвы, Комитет по архитектуре и градостроительству г. Москвы, Научно-исследовательский и проектный институт Генерального плана г. Москвы, 1995 г);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«Положение о едином порядке предпроектной и проектной подготовки строительства в г. Москве (2-я редакция)» (утверждено распоряжением Мэра Москвы от 11.04.2000 г. </w:t>
      </w:r>
      <w:hyperlink r:id="rId40" w:tooltip="Положение о едином порядке предпроектной и проектной подготовки строительства в г. Москве. 2-я редакция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№ 378-РМ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«Положение о едином порядке предпроектной и проектной подготовки строительства инженерных коммуникаций, сооружений и объектов дорожно-транспортного обеспечения в г. Москве» (утверждено постановлением Правительства Москвы от 30.07.2002 г. </w:t>
      </w:r>
      <w:hyperlink r:id="rId41" w:tooltip="Положение о едином порядке предпроектной и проектной подготовки строительства инженерных коммуникаций, сооружений и объектов дорожно-транспортного обеспечения в г. Москве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№ 586-ПП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«Методика определения стоимости работ по обследованию участков застройки, занятых зелеными насаждениями, составлению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дендропланов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перечетных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ведомостей. </w:t>
      </w:r>
      <w:hyperlink r:id="rId42" w:tooltip="Методика определения стоимости работ по обследованию участков, занятых зелеными насаждениями, составлению дендропланов и перечетных ведомостей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МРР-3.2.35.02-06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Каталог предельных нормативов стоимости единицы геологического задания ПГО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Центргеология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» Министерства геологии РСФСР (Министерство геологии СССР), Москва, 1987 г.;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постановление Правительства Москвы от 18.08.1998 № 629 «О перспективном строительном и ландшафтном зонировании территории г. Москвы».</w:t>
      </w:r>
    </w:p>
    <w:p w:rsidR="00DC2F0D" w:rsidRPr="00DC2F0D" w:rsidRDefault="00DC2F0D" w:rsidP="00DC2F0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25886"/>
      <w:r w:rsidRPr="00DC2F0D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lastRenderedPageBreak/>
        <w:t>1. ОСНОВНЫЕ ПОЛОЖЕНИЯ</w:t>
      </w:r>
      <w:bookmarkEnd w:id="2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 Основной целью разработки «Методики» является создание методической основы для определения базовых цен на разработку: экологического обоснования возможности строительства (реконструкции) объектов, финансируемых из бюджета города Москвы.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1.2. Настоящая «Методика» разработана в соответствии с действующими законодательными и нормативными актами Российской Федерации, государственными стандартами, устанавливающими для участников инвестиционной деятельности в строительстве порядок формирования договорных цен и регулирования договорных отношений, а также требования к разработке, составу и оформлению проектной документации.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1.3. Базовая цена определяется исходя из состава работ, вида проектной документации, а также стадийности проектирования,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1.4. Состав проектных работ, необходимых для выполнения экологических разделов, определяется в соответствии с требованиями действующих нормативных документов и государственных стандартов.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1.5. Затраты на выполнение работ по экологическому сопровождению проектно-инвестиционной деятельности в г. Москве не учтены в стоимости основных проектных работ и определяются дополнительно в соответствии с данной «Методикой».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1.6. Базовая цена определена дифференцированно по видам работ: разработка раздела «ООС», акустические расчеты, гидрогеологическое, гидрологическое, гидрохимическое, микроклиматическое и аэродинамическое прогнозирование. Необходимость такой дифференциации обусловлена разными величинами поправочных коэффициентов и нормативов при расчете затрат.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1.7. В «Методике» разработаны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маршрутные рекогносцировочные обследования;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геоботанические исследования;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обследование объектов и инвентаризация источников неблагоприятного техногенного воздействия;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обработка исходно-разрешительной, природоохранной и проектной документации, фондовых материалов, результатов инженерных изысканий;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составление технического задания;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гидрогеологическое прогнозирование и моделирование;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прогноз изменения химического состава подземных и поверхностных вод;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прогноз изменения гидрологического режима поверхностных вод;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прогноз изменения микроклиматических условий и аэрационного режима;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создание компьютерной геометрической модели объекта на персональном компьютере (ПК);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степени загрязнения ливневых и сточных вод и разработка мероприятий по их очистке;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предельно-допустимых сбросов (ПДС);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массы выбросов и рассеивания загрязняющих веществ (ЗВ);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предельно-допустимых выбросов (ПДВ);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расчеты шума и вибрации от технологического и инженерного оборудования, объектов инженерного обеспечения, промышленных объектов, станков, агрегатов, механизмов и пр.;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объемов образования твердых бытовых (ТБ) и промышленных отходов;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и интерпретация результатов расчетов и графических материалов;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разработка рекомендаций и определение мероприятий, компенсирующих или снижающих негативные воздействия (выработка рекомендаций и предложений по снижению степени влияния или по защите от антропогенных факторов воздействия);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техническое оформление и выпуск проектной документации (технических отчетов).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1.8. Базовыми ценами не учтены и дополнительно оплачиваются заказчиком следующие расходы: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расходы, связанные с получением справок: климатической, о фоновом загрязнении атмосферы, о характеристиках транспортных потоков и пр.;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- расходы, связанные с оплатой услуг организаций-держателей фондовых материалов (Московско-Окского бассейнового водного управления (МОБВУ), ГУП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Мосгоргеотрест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», Государственного учреждения «Московский центр по гидрометеорологии и мониторингу окружающей среды с региональными функциями» (ГУ «Московский ЦГМС-Р») и др.) за исключением случаев, когда в соответствии с действующими нормативными документами, выдача фондовых материалов должна производиться без взимания платы;</w:t>
      </w:r>
      <w:proofErr w:type="gramEnd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расходы, связанные с оплатой услуг сторонних организаций, необходимых для выполнения дополнительных проектных работ и проведения натурных исследований и замеров и наблюдений (мониторинга), не входящих в стоимость работ по разработке экологических разделов, определяемых настоящей «Методикой».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Стоимость дополнительных работ, не вошедших в номенклатуру показателей настоящей «Методики», определяется по фактическим затратам (по прейскурантам, тарифам, счетам и т.п.), а также в соответствии с «Методикой определения стоимости научных, нормативно-методических, проектных и других видов работ (услуг), осуществляемых с привлечением средств бюджета города Москвы (на основании нормируемых трудозатрат). </w:t>
      </w:r>
      <w:hyperlink r:id="rId43" w:tooltip="Методика определения стоимости научных, нормативно-методических, проектных и других видов работ (услуг) осуществляемых с привлечением средств бюджета города Москвы (на основании нормируемых трудозатрат)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МРР-3.2.67-09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1.9. В «Методику» включены работы, связанные с натурными обследованиями территорий и отдельных объектов, выполняемые при разработке экологических разделов и не входящие в состав инженерных изысканий.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1.10. Базовые цены на разработку экологических разделов определены по состоянию на 01.01.2000 г.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1.11. Базовые цены (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Ц</w:t>
      </w:r>
      <w:r w:rsidRPr="00DC2F0D">
        <w:rPr>
          <w:rFonts w:eastAsia="Times New Roman" w:cs="Times New Roman"/>
          <w:color w:val="000000"/>
          <w:szCs w:val="24"/>
          <w:vertAlign w:val="subscript"/>
          <w:lang w:eastAsia="ru-RU"/>
        </w:rPr>
        <w:t>б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) рассчитаны на основе нормируемых трудозатрат в соответствии с «Методикой определения стоимости научных, нормативно-методических, проектных и других видов работ (услуг), осуществляемых с привлечением средств бюджета города Москвы (на основании нормируемых трудозатрат). </w:t>
      </w:r>
      <w:hyperlink r:id="rId44" w:tooltip="Методика определения стоимости научных, нормативно-методических, проектных и других видов работ (услуг) осуществляемых с привлечением средств бюджета города Москвы (на основании нормируемых трудозатрат)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МРР-3.2.67-09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1.12. Стоимость выполнения работ в текущих ценах рассчитывается на основе базовых цен по формуле: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871"/>
      </w:tblGrid>
      <w:tr w:rsidR="00DC2F0D" w:rsidRPr="00DC2F0D" w:rsidTr="00DC2F0D">
        <w:trPr>
          <w:jc w:val="center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F0D" w:rsidRPr="00DC2F0D" w:rsidRDefault="00DC2F0D" w:rsidP="00DC2F0D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81150" cy="457200"/>
                  <wp:effectExtent l="0" t="0" r="0" b="0"/>
                  <wp:docPr id="2" name="Рисунок 2" descr="http://files.stroyinf.ru/Data1/58/58538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58/58538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0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F0D" w:rsidRPr="00DC2F0D" w:rsidRDefault="00DC2F0D" w:rsidP="00DC2F0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Cs w:val="24"/>
                <w:lang w:eastAsia="ru-RU"/>
              </w:rPr>
              <w:t>(1.1)</w:t>
            </w:r>
          </w:p>
        </w:tc>
      </w:tr>
    </w:tbl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С</w:t>
      </w:r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и</w:t>
      </w:r>
      <w:proofErr w:type="gramStart"/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с</w:t>
      </w:r>
      <w:proofErr w:type="spellEnd"/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(</w:t>
      </w:r>
      <w:proofErr w:type="gramEnd"/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т)</w:t>
      </w:r>
      <w:r w:rsidRPr="00DC2F0D">
        <w:rPr>
          <w:rFonts w:eastAsia="Times New Roman" w:cs="Times New Roman"/>
          <w:color w:val="000000"/>
          <w:szCs w:val="24"/>
          <w:lang w:eastAsia="ru-RU"/>
        </w:rPr>
        <w:t> - стоимость работ в текущих ценах;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б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 - базовая цена работ в уровне цен по состоянию на 01.01.2000;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419100" cy="428625"/>
            <wp:effectExtent l="0" t="0" r="0" b="9525"/>
            <wp:docPr id="1" name="Рисунок 1" descr="http://files.stroyinf.ru/Data1/58/58538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58/58538/x00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0D">
        <w:rPr>
          <w:rFonts w:eastAsia="Times New Roman" w:cs="Times New Roman"/>
          <w:color w:val="000000"/>
          <w:szCs w:val="24"/>
          <w:lang w:eastAsia="ru-RU"/>
        </w:rPr>
        <w:t> - произведение корректирующих коэффициентов, учитывающих усложняющие (упрощающие) факторы и условия проектирования. Произведение всех коэффициентов 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К</w:t>
      </w:r>
      <w:r w:rsidRPr="00DC2F0D">
        <w:rPr>
          <w:rFonts w:eastAsia="Times New Roman" w:cs="Times New Roman"/>
          <w:color w:val="000000"/>
          <w:szCs w:val="24"/>
          <w:vertAlign w:val="subscript"/>
          <w:lang w:eastAsia="ru-RU"/>
        </w:rPr>
        <w:t>i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, кроме коэффициента, учитывающего сокращение сроков проектирования, и коэффициента, учитывающего вид реконструкции существующего объекта, не должно превышать значение 2,0;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proofErr w:type="gramEnd"/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пер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 - коэффициент пересчета базовой </w:t>
      </w:r>
      <w:hyperlink r:id="rId47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стоимости проектных работ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в текущий уровень цен. Величина </w:t>
      </w:r>
      <w:proofErr w:type="spellStart"/>
      <w:proofErr w:type="gramStart"/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proofErr w:type="gramEnd"/>
      <w:r w:rsidRPr="00DC2F0D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пер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 утверждается в установленном порядке.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1.13. При необходимости выдачи заказчику промежуточных материалов (если это предусмотрено техническим заданием) к стоимости этих работ применяется коэффициент 1,1.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1.14. В величину базовой цены не включен налог на добавленную стоимость (НДС).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1.15. «Методика» рекомендуется к применению при определении стоимости разработки природоохранной проектной документации и отдельных ее частей на все виды строительных и ремонтных работ, финансируемых из бюджета города Москвы.</w:t>
      </w:r>
    </w:p>
    <w:p w:rsidR="00DC2F0D" w:rsidRPr="00DC2F0D" w:rsidRDefault="00DC2F0D" w:rsidP="00DC2F0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37529"/>
      <w:r w:rsidRPr="00DC2F0D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2. БАЗОВЫЕ ЦЕНЫ (РАСЦЕНКИ) НА ПРОЕКТНЫЕ РАБОТЫ ПО ЭКОЛОГИЧЕСКОМУ СОПРОВОЖДЕНИЮ ПРОЕКТНО-ИНВЕСТИЦИОННОЙ ДЕЯТЕЛЬНОСТИ</w:t>
      </w:r>
      <w:bookmarkEnd w:id="3"/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4" w:name="i42360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2.1. Базовые цены на натурные (рекогносцировочные) обследования</w:t>
      </w:r>
      <w:bookmarkEnd w:id="4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предварительное ознакомление по карте с районом обследования, выбор направлений маршрутов;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маршрутные наблюдения (осмотр участка обследования и прилегающей к нему территории, сбор опросных сведений, визуальная оценка рельефа, выявление источников и описание визуальных факторов загрязнений, выявление проблемных территорий);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геоботанические исследования (описание растительного покрова по участкам: горизонтальная и вертикальная структура, видовой состав, таксационные характеристики, состояние, плотность, проективное покрытие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обследование объектов неблагоприятного техногенного воздействия на окружающую среду (визуальный осмотр, выявление и описание источников техногенного воздействия, получение первичных исходных данных);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обследование водных объектов и прилегающих к ним территорий (визуальное и метрологическое определение гидрологических параметров, определение степени загрязнения водного объекта, выявление источников сброса загрязняющих веществ (ЗВ), осмотр и описание склонов, определение количества необходимых для анализа проб воды из водного объекта и источника сброса ЗВ, обеспечение (организация) подходов для взятия проб воды).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2.1.2.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натурные обследования учтены расходы на внутренний и внешний транспорт, ведение полевой документации.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" w:name="i52610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2.1.3. При выполнении натурных обследований в неблагоприятный период года к стоимости работ применяется коэффициент 1,3. Продолжительность неблагоприятного периода составляет 6,5 месяцев (с 20 октября по 5 мая). Коэффициент принят в соответствии с п. 8г таблицы 2, § 3 «</w:t>
      </w:r>
      <w:bookmarkEnd w:id="5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"http://files.stroyinf.ru/Data1/10/10118/index.htm" \o "Справочник базовых цен на инженерно-геологические и инженерно-экологические изыскания для строительства" </w:instrText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C2F0D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Справочника базовых цен на инженерно-геологические и инженерно-экологические изыскания </w:t>
      </w:r>
      <w:proofErr w:type="spellStart"/>
      <w:r w:rsidRPr="00DC2F0D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длястроительства</w:t>
      </w:r>
      <w:proofErr w:type="spell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r w:rsidRPr="00DC2F0D">
        <w:rPr>
          <w:rFonts w:eastAsia="Times New Roman" w:cs="Times New Roman"/>
          <w:color w:val="000000"/>
          <w:szCs w:val="24"/>
          <w:lang w:eastAsia="ru-RU"/>
        </w:rPr>
        <w:t>». Продолжительность неблагоприятного периода определена на основании приложения 2 к данному «Справочнику».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2.1.4. Проведение натурных обследований городских территорий исключает применение вахтового метода при выполнении работ.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проведение натурных обследований затраты на вахтовый метод работ не учитываются.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2.1.5. При выполнении натурного обследования городских территорий и проведении основных и дополнительных исследований, связанных с </w:t>
      </w:r>
      <w:hyperlink r:id="rId48" w:history="1">
        <w:r w:rsidRPr="00DC2F0D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выполнением проектных работ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, выплаты работникам командировочных или полевого довольствия не предусматриваются.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2.1.6. Базовые цены разработаны с учетом категорий проходимости обследуемой территории.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2.1.7. Категория проходимости определяется по таблице 1.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942"/>
        <w:gridCol w:w="3563"/>
        <w:gridCol w:w="3659"/>
      </w:tblGrid>
      <w:tr w:rsidR="00DC2F0D" w:rsidRPr="00DC2F0D" w:rsidTr="00DC2F0D">
        <w:trPr>
          <w:trHeight w:val="20"/>
          <w:jc w:val="center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проходимости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проходимости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со сложившейся застройкой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Неосвоенная территория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(хорошая)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Без перепадов рельефа.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Дорожная сеть хорошо развита.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Подходы к водным объектам имеют набережные и лестничные спуски к воде.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Без перепадов рельефа.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Дорожная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тропинчатая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сети хорошо развиты.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Водные объекты имеют пологие не поросшие берега и хорошие подходы к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воде.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(удовлетворительная)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Незначительные перепады рельефа.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Большое количество зеленых насаждений (более 50 % на 1 га).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Дорожная сеть частично (до 50 %) нарушена либо развита слабо.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Подходы к водным объектам не оформлены, спуски к воде отсутствуют.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Без перепадов рельефа.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Слабо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залесенные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территории (менее 50 % территории).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Дорожная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тропинчатая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сети развиты слабо.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Водные объекты имеют пологие слабо поросшие берега.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Подходы к водным объектам не оформлены, спуски к воде отсутствуют.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(плохая)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Неосвоенная территория с пересеченным рельефом.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Интенсивно развита сеть оврагов.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Территория заболочена и (или) сильно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залесена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(более 50 % территории).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Подходы к водным объектам не обозначены, спуски к воде отсутствуют, берега - поросшие и (или) имеют крутые склоны.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Категорию проходимости следует устанавливать по какой-либо отдельной характеристике, относящейся к более сложной категории.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2.1.8. Базовые цены на натурные обследования приведены в таблице 2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" w:name="i66244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</w:t>
      </w:r>
      <w:bookmarkEnd w:id="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435"/>
        <w:gridCol w:w="1835"/>
        <w:gridCol w:w="1835"/>
      </w:tblGrid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Маршрутные наблюдения при проходимости: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Удовлетворительной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Плохой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Геоботанические исследования при проходимости: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Удовлетворительной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Плохой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объектов неблагоприятного техногенного воздействия для определения условий и ограничений для проектирования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2466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водных объектов при проходимости: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1315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Удовлетворительной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1579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Плохой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1842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источников сброса ЗВ в водные объекты при проходимости.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3349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Удовлетворительной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4018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Плохой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4688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Для обследуемых территорий площадью до 1 га базовые цены пунктов 1-6, 8-10 не меняются;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обследования территории, менее чем 50 % площади занятой зелеными насаждениями, к базовым ценам пунктов 4-6 применяется коэффициент 0,8;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7 определяется пропорционально количеству объектов техногенного воздействия;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определения метрологических характеристик водных объектов с использованием </w:t>
      </w:r>
      <w:proofErr w:type="spell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плавсредств</w:t>
      </w:r>
      <w:proofErr w:type="spell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базовым ценам пунктов 8-10 применяется коэффициент 1,5.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7" w:name="i74241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2.2. Сбор и анализ исходных данных</w:t>
      </w:r>
      <w:bookmarkEnd w:id="7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2.2.1.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сбор и анализ исходных данных для разработки раздела «Охрана окружающей среды».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сбор и анализ исходных данных предусмотрены затраты на выполнение следующих видов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- эколого-градостроительный анализ исходных данных;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камеральная обработка результатов натурного обследования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архивных, проектных и справочных материалов.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2.2.2. Базовые цены на сбор и анализ исходных данных для разработки раздела «Охрана окружающей среды» приведены в таблице 3.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2.2.3. Стоимость работ по сбору и анализу исходных данных для разработки специализированных разделов (расчеты шума и вибрации, прогнозирование изменения гидрологических и гидрохимических характеристик, гидрогеологического режима территории) определяется на основании базовых цен по соответствующим пунктам таблиц на данные виды работ.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" w:name="i88837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3</w:t>
      </w:r>
      <w:bookmarkEnd w:id="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56"/>
        <w:gridCol w:w="2021"/>
        <w:gridCol w:w="1540"/>
        <w:gridCol w:w="1636"/>
      </w:tblGrid>
      <w:tr w:rsidR="00DC2F0D" w:rsidRPr="00DC2F0D" w:rsidTr="00DC2F0D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группы объектов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отдельного объекта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Эколого-градостроительный анализ исходных данных (исходно-разрешительной документации)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архивных и справочных материалов (данных), результатов инженерных изысканий и натурных исследований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911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1072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проектных материалов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867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1473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1733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В случае разработки раздела одной проектной организацией на стадии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(РП) на основе ПЗ к базовым ценам в таблице применяется коэффициент 0,5.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В случае смешанного назначения территории, например,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общественно-жилое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, базовая цена определяется по стоимости более дорогой позиции.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9" w:name="i95064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2.3. Составление технического задания</w:t>
      </w:r>
      <w:bookmarkEnd w:id="9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2.3.1.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составление технического задания предусмотрены затраты на выполнение следующих видов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составление плана-графика выполнения работ;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перечня выполняемых работ;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необходимости проведения дополнительных натурных исследований, инженерных изысканий (по результатам анализов предварительных натурных исследований, данным архивных материалов, исходно-разрешительной документации, требований экспертных органов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обоснование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необходимости выполнения натурных замеров исследований мониторинга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и расчетов;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необходимости построения гидрогеологической модели проектируемой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состава исполнителей и сроков выполнения основных и дополнительных работ (обследований).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2.3.2. Базовые цены на составление технического задания приведены в таблице 4.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" w:name="i106409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4</w:t>
      </w:r>
      <w:bookmarkEnd w:id="1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670"/>
        <w:gridCol w:w="2096"/>
        <w:gridCol w:w="2096"/>
      </w:tblGrid>
      <w:tr w:rsidR="00DC2F0D" w:rsidRPr="00DC2F0D" w:rsidTr="00DC2F0D">
        <w:trPr>
          <w:trHeight w:val="2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группы объектов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отдельного объекта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 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471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558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417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смешанного назначения территории базовая цена определяется по более дорогой позиции.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1" w:name="i116070"/>
      <w:bookmarkStart w:id="12" w:name="i127031"/>
      <w:bookmarkEnd w:id="11"/>
      <w:bookmarkEnd w:id="12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2.4. Ввод исходных графических данных в персональный компьютер. Создание компьютерной геометрической модели объекта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2.4.1.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создание компьютерной геометрической модели объекта включены затраты на выполнение следующих видов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подготовка исходных графических материалов для формирования элементов графической подосновы (сканирование, масштабирование, привязка системы координат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формирование элементов графической подосновы модели;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формирование системы источников неблагоприятного техногенного воздействия.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2.4.2. Базовые цены на создание компьютерной геометрической модели объекта на персональном компьютере (ПК) приведены в таблице 5.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" w:name="i138103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5</w:t>
      </w:r>
      <w:bookmarkEnd w:id="1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576"/>
        <w:gridCol w:w="2478"/>
      </w:tblGrid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компьютерной геометрической модели объекта (проектируемой территории):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до 1 га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от 1 до 5 га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1335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-от 5 до 10 га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Для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территории, превышающей 10 га к базовой цене добавляется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150 руб. на каждый последующий один га.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4" w:name="i144052"/>
      <w:bookmarkStart w:id="15" w:name="i157119"/>
      <w:bookmarkEnd w:id="14"/>
      <w:bookmarkEnd w:id="15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 Разработка раздела «Охрана окружающей среды»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характеристика современного состояния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описание проектируемой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санитарно-гигиенических и экологических ограничений, накладываемых источниками неблагоприятного техногенного воздействия на реализацию проектных намерений;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прогноз изменения состояния окружающей среды (расчеты степени загрязнения воздушного и водных бассейнов, ливневых и канализационных стоков, шумовых характеристик транспортных магистралей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обоснование проектных предложений по озеленению и благоустройству территории, компенсационному озеленению;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разработка мероприятий по санитарной очистке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расчетов и разработка рекомендаций для последующих стадий проектной подготовки строительства (реконструкции), определение мероприятий, позволяющих избежать сверхнормативного воздействия проектируемого объекта на окружающую среду;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техническое оформление и выпуск проектной документации.</w:t>
      </w:r>
    </w:p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16" w:name="i167461"/>
      <w:bookmarkStart w:id="17" w:name="i176466"/>
      <w:bookmarkEnd w:id="16"/>
      <w:bookmarkEnd w:id="17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2.5.1. Характеристика современного состояния территории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2.5.1.1. Базовые цены на характеристику современного состояния территории приведены в таблице 6.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2.5.1.2. Базовые ценами учтены следующие виды расходов.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р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>асходы на описание местоположения и функционального использования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- расходы на описание эколого-градостроительной ситуации проектируемой территории.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" w:name="i184393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6</w:t>
      </w:r>
      <w:bookmarkEnd w:id="1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65"/>
        <w:gridCol w:w="2096"/>
        <w:gridCol w:w="2096"/>
      </w:tblGrid>
      <w:tr w:rsidR="00DC2F0D" w:rsidRPr="00DC2F0D" w:rsidTr="00DC2F0D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группы объектов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отдельного объекта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смешанного назначения территории базовая цена определяется по более дорогой позиции.</w:t>
      </w:r>
    </w:p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19" w:name="i197427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2.5.2. Описание современного состояния компонентов окружающей среды</w:t>
      </w:r>
      <w:bookmarkEnd w:id="19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2.5.2.1.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приводятся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описание современного состояния растительного покрова;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описание современного состояния почвенного покрова;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краткая характеристика климатических условий района и проектируемой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характеристика и анализ фонового загрязнения атмосферного воздуха по данным мониторинга.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2.5.2.2. Базовые цены на описание состояния компонентов окружающей среды приведены в таблице 7.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" w:name="i204023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7</w:t>
      </w:r>
      <w:bookmarkEnd w:id="2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544"/>
        <w:gridCol w:w="3620"/>
      </w:tblGrid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современного состояния растительного покрова, почвенного покрова,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и гидрогеологических условий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климатических условий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фонового загрязнения компонентов окружающей среды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</w:tbl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21" w:name="i217278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2.5.3. Определение санитарно-гигиенических и экологических ограничений</w:t>
      </w:r>
      <w:bookmarkEnd w:id="21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2.5.3.1. Базовые цены на определение санитарно-гигиенических и экологических ограничений, накладываемых источниками неблагоприятного техногенного воздействия на реализацию проектных намерений, приведены в таблице 8, исходя из количества рассматриваемых объектов и видов воздействия.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2.5.3.2. Определение санитарно-гигиенических и экологических ограничений проводится при необходимости по архивным и справочным данным предприятий-объектов воздействия.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2.5.3.3.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определение санитарно-гигиенических и экологических ограничений и разработку предложений для реализации проектных намерений учтены расходы на выполнение следующего состава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натурных обследований, результатов расчетных параметров, фондовых и архивных материалов, а также действующей природоохранной документации объект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а(</w:t>
      </w:r>
      <w:proofErr w:type="spellStart"/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) неблагоприятного воздействия;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границ нормативной санитарно-защитной зоны (СЗЗ);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планировочных ограничений и разработка предложений для реализации проектных намерений.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42"/>
        <w:gridCol w:w="1384"/>
        <w:gridCol w:w="1820"/>
        <w:gridCol w:w="1724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объекта-источника воздействия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Общественный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Коммунально-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складской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Производственный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санитарно-гигиенических и экологических ограничений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5295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7942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11913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качестве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измерителя принимается объект исследования.</w:t>
      </w:r>
    </w:p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22" w:name="i226105"/>
      <w:bookmarkStart w:id="23" w:name="i236117"/>
      <w:bookmarkEnd w:id="22"/>
      <w:bookmarkEnd w:id="23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2.5.4. Прогноз изменения компонентов окружающей среды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2.5.4.1.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разработку следующих подразделов: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характеристика объекта проектируемого строительства (реконструкции);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охрана и рациональное использование водных ресурсов;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охрана атмосферного воздуха;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акустический режим объекта;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охрана подземных вод;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охрана почв и грунтов.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Характеристика проектируемого объекта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строительства (реконструкции)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2.5.4.2. Характеристика объекта проектируемого строительства (реконструкции) включает в себя следующие виды работ: описание архитектурно-строительных, инженерно-технических и технологических решений, анализ соответствия проектных решений санитарным и градостроительным нормам.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2.5.4.3. Базовые цены на характеристику объекта проектируемого строительства (реконструкции), исходя из его функционального назначения, приведены в таблице 9.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" w:name="i248395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9</w:t>
      </w:r>
      <w:bookmarkEnd w:id="2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574"/>
        <w:gridCol w:w="2096"/>
        <w:gridCol w:w="2096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объекта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 (сооружение)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 (сооружение)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 (сооружение)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 (сооружение)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Магистральные улицы общегородского и районного значения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развязки в 2-х уровнях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Городской транспортный тоннель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Подземный пешеходный переход, мосты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Отстойно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-разворотные площадки и автостоянки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Инженерные сети различного назначения (водопровод, газ, бытовая канализация, дождевая канализации, теплосеть)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Кабельные линии различного назначения (электропередача, связь, радио, уличное освещение, дистанционный контроль и управление)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Коллектор для инженерных коммуникаций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Очистные сооружения дождевого стока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515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Насосные станции для перекачки дождевых и городских стоков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Природно-рекреационное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без элементов застройки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с элементами застройки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При отсутствии в здании (сооружении) производственных процессов к базовым ценам пунктов 4, 6 применяется коэффициент 0,35.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Для проектируемых объектов протяженностью до 1 км базовые цены пунктов 5-7, 11-13 не меняются.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Для проектируемых тоннелей протяженностью до 100 м базовые цены пункт 8, не меняются.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4. Для проектируемой территории площадью до 1 га базовые цены пунктов 16 и 17 не меняются.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Охрана и рациональное использование водных ресурсов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2.5.4.4. Базовые цены на разработку подраздела «Охрана и рациональное использование водных ресурсов» приведены отдельно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 степени загрязнения хозяйственно-бытовых и производственных сточных вод;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степени загрязнения поверхностного стока (дождевая канализация);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составление схемы водоотведения поверхностного стока;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разработка рекомендаций по очистке поверхностного стока,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2.5.4.5. Цены на выполнение расчета степени загрязнения хозяйственно-бытовых и производственных сточных вод приведены в таблице 10.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5" w:name="i253701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10</w:t>
      </w:r>
      <w:bookmarkEnd w:id="2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0"/>
        <w:gridCol w:w="3081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объекта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1379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1495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Инженерное обеспечение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1379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Природно-рекреационное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применения систем оборотного водоснабжения, водоподготовки, очистных сооружений сточных вод к базовым ценам пунктов 1-6 применяется коэффициент 1,35.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качестве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измерителя принимается объект.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2.5.4.6. Базовые цены на выполнение расчета объема и степени загрязнения поверхностных стоков приведены в таблице 11.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6" w:name="i264222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11</w:t>
      </w:r>
      <w:bookmarkEnd w:id="2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0"/>
        <w:gridCol w:w="3081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стока с территории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1141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применения очистных сооружений ливневых стоков к базовой цене применяется коэффициент 1,3.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качестве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измерителя принимается количество элементов загрязнения.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2.5.4.7. Базовые цены по составлению схемы водоотведения поверхностного стока (бассейна) учитывают: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схем существующего и перспективного водоотведения с территории;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создание тематического графического слоя с выделенными частными водосборами и однородными по стоку поверхностями;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создание условных обозначений.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Цены на составление схемы водосборного бассейна приведены в таблице 12.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12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0"/>
        <w:gridCol w:w="3081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пункта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Построение схемы бассейна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&lt; 10 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2064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от 10 до 50 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3093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от 50 до 100 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4641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&gt; 100 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6581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Для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территории, превышающей 100 га к базовой цене добавляется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200 руб. на каждый последующий 10 га.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2.5.4.8. Базовые цены на разработку рекомендаций по очистке поверхностного стока приводятся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расходов поверхностного стока заданной обеспеченности;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объемов поверхностного стока заданной обеспеченности;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относительного объема годового стока поступающего на очистное сооружение.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на разработку рекомендаций по очистке поверхностного стока перед выпуском в водный объе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кт вкл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>ючают: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обобщение метеорологических данных по интенсивности осадков;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усредненных коэффициентов стока;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проведение расчетов.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Цены на разработку рекомендаций по очистке поверхностного стока перед выпуском их в водный объект приведены в таблице 13.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13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540"/>
        <w:gridCol w:w="1540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расхода поверхностного стока заданной обеспеченности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1617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суточного объема поверхностного стока заданной обеспеченности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относительного объема годового стока, заданной обеспеченности, поступающего на очистное сооружение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1722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по п. 1-3 определяется пропорционально количеству стоков.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по п. 4 определяется в процентном отношении от суммы стоимости выполняемых работ пунктов 1-3.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Охрана атмосферного воздуха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2.5.4.9. Базовые цены на разработку подраздела «Охрана атмосферного воздуха» приведены отдельно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характеристика проектируемых источников загрязнения;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массы выбросов загрязняющих веществ (ЗВ);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рассеивания загрязняющих веществ (ЗВ);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выработка рекомендаций по снижению (минимизации) выбросов загрязняющих веществ (ЗВ).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Характеристика проектируемых источников загрязнения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2.5.4.10. Базовые цены на характеристику проектируемых источников загрязнения атмосферы приведены в таблице 14.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7" w:name="i273556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14</w:t>
      </w:r>
      <w:bookmarkEnd w:id="2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0"/>
        <w:gridCol w:w="3081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проектируемых источников загрязнения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1358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определяется пропорционально количеству производств и количеству технологических процессов.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качестве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измерителя принимается источник загрязнения.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Расчет массы выбросов загрязняющих веществ (ЗВ)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2.5.4.11. Базовые цены на выполнение расчета массы выбросов ЗВ от стационарных и передвижных источников приведены в таблице 15.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8" w:name="i285443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15</w:t>
      </w:r>
      <w:bookmarkEnd w:id="2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444"/>
        <w:gridCol w:w="1636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выделения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Участок транспортной магистрали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организованные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неорганизованные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передвижных источников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Организованный источник - точечный источник, имеющий фиксированные координаты и параметры выхода </w:t>
      </w:r>
      <w:proofErr w:type="spell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газовоздушной</w:t>
      </w:r>
      <w:proofErr w:type="spell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смеси (ГВС).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Неорганизованный источник - источник, не имеющий фиксированных параметров выхода ГВС.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Участок транспортной магистрали - участок с однородным характером движения транспортного потока (интенсивность, скорость, уклон дороги, тип покрытия).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Стоимость работ пунктов 1 и 2 определяется пропорционально количеству источников выделения ЗВ.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5. Стоимость работ пункта 3 определяется пропорционально количеству рассчитываемых участков магистрали.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6. В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качестве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измерителя принимается количество рассчитываемых веществ.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9" w:name="i295596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2.5.4.12. Стоимость работ по выполнению расчета рассеивания ЗВ в атмосфере, разработке мероприятий по снижению выбросов ЗВ и разработке предложений по предельно допустимым выбросам (ПДВ) определяется по таблице 16 в процентном отношении от суммы стоимости выполняемых работ таблицы 15.</w:t>
      </w:r>
      <w:bookmarkEnd w:id="29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2.5.4.13.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составе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работ по расчету рассеивания ЗВ учтены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ввод исходных данных в программу по расчету рассеивания ЗВ (задание перечня ЗВ и параметров расчета рассеивания);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задание количественной характеристики выбросов ЗВ по источникам;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и графическая интерпретация результатов расчета (составление карт-схем расчетных концентраций ЗВ на графической подоснове);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рассеивания ЗВ, разработка предложений и рекомендаций.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0" w:name="i302044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16</w:t>
      </w:r>
      <w:bookmarkEnd w:id="3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280"/>
        <w:gridCol w:w="481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рассеивания ЗВ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 по снижению выбросов ЗВ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предложений по ПДВ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границ СЗЗ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Акустический режим объекта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2.5.4.14.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подразделе приведены базовые цены на выполнение натурных замеров и расчетов акустического режима объекта (территории, помещений, источников).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2.5.4.15.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подразделе приведены базовые цены на выполнение следующих видов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проведение натурных акустических измерений;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характеристик источников шума и вибрации;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формирование и ввод исходных данных для обработки на ПК;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выполнение акустических расчетов и графическая интерпретация результатов расчетов;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расчетов, выработка рекомендаций и разработка мероприятий по снижению воздействия шума (вибрации).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Транспортный шум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2.5.4.16. Базовые цены на выполнение работ по натурным замерам акустического режима территории и расчетам транспортного шума приведены в таблице 17.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1" w:name="i314512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17</w:t>
      </w:r>
      <w:bookmarkEnd w:id="3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540"/>
        <w:gridCol w:w="1540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Натурные замеры уровней шума на территории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726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шумовых характеристик транспортных магистралей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транспортной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транспортного шума и графическая интерпретация результатов расчетов (разработка карты-схемы акустического режима):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в плане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(здание,</w:t>
            </w:r>
            <w:proofErr w:type="gramEnd"/>
          </w:p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сооружение)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расчетной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 фасадам зданий и сооружений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рассчитываемых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фасадов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натурных замеров и расчетов,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рекомендаций и разработка мероприятий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При определении стоимости работ пункта 2 количество участков транспортных магистралей следует принимать как сумму участков транспортных магистралей автомобильного, водного, авиационного, рельсового (в </w:t>
      </w:r>
      <w:proofErr w:type="spell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. трамвай) и монорельсового транспорта.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пункта 5 определяется в процентном отношении от суммы стоимости выполняемых работ пунктов 1-4.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Технологический шум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2.5.4.17. Базовые цены на выполнение расчетов технологического шума и вибрации включают с себя расчеты уровней шума и вибрации от технологического и инженерного оборудования и пр., являющихся источниками акустического и вибрационного воздействия.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2.5.4.18. Базовые цены на выполнение расчетов шума и вибрации приведены в таблице 18. При условии выполнения акустических расчетов от объектов, имеющих в своем составе несколько источников шума (вибрации), стоимость расчета технологического шума определяется как сумма расчетов от отдельных источников.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2.5.4.19. Базовые цены на выполнение расчетов шума и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вибрации, приведенные в таблице 18 могут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быть применены при оценке стоимости работ по определению границ СЗЗ по фактору шума в объеме разработки проекта организации СЗЗ.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2" w:name="i325629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18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540"/>
        <w:gridCol w:w="1540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№№.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натурных измерений шума и вибрации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замер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1229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акустических характеристик источников шума (расчет по данным измерений или подбор по данным каталогов и справочников)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источник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акустических характеристик материалов и конструкций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объект расчета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1891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шума, проникающего в окружающую среду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источник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распространения шума на территории, определение зоны акустического дискомфорта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источник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944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внутри помещения с источниками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источник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709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шума, проникающего в защищаемое помещение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источник шума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709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предложений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шумозащитных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% от цены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1-7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границ СЗЗ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% от цены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1-7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1. При расчете п. 4 на основании натурных замеров, количество принимается либо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равным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суммарному числу замеров в помещениях, либо равным числу рассчитываемых источников воздействия (проемы, окна, ворота, дефлекторы и т.п.).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Поправка на категорию объекта - 0,7 для промышленных объектов, административных зданий, центров торговли (за исключением торговых комплексов, имеющих торговую площадь менее 1000 кв. м).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Охрана подземных вод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Оценка влияния проектируемых сооружений на подземные воды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2.5.4.20. Базовые цены по оценки влияния проектируемых сооружений на подземные воды приведены отдельно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расчет динамики притока и объема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водоотбора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к дренажным системам;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зоны влияния источника возмущения;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изменения уровня подземных вод в расчетной точке;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расчет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барражного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эффекта при полном или частичном перекрытии горизонта;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рекомендаций и мероприятий.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по оценки влияния проектируемого сооружения выполняемого с использованием аналитических зависимостей учитывают: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исходных данных;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гидрогеологических условий участка;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расчетной зависимости;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проведение расчета;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графическое оформление результатов.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на выполнение работ по охране подземных вод приведены в таблице 19.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3" w:name="i337175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19</w:t>
      </w:r>
      <w:bookmarkEnd w:id="3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540"/>
        <w:gridCol w:w="1540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динамики притока к дренажным системам и объемов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водоотбора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1829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зоны влияния источника возмущения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939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изменения уровня подземных вод в расчетной точке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1264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барражного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эффекта при полном или частичном перекрытии водоносного горизонта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1179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рекомендаций и мероприятий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Стоимость работ пункта 5 определяется в процентном отношении от суммы стоимости выполняемых работ пунктов 1-4.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Прогноз загрязнения подземных вод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2.5.4.21. Базовые цены по прогнозу загрязнения подземных вод под влиянием проектируемых сооружений приведены отдельно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прогноз содержания загрязняющего вещества и прогноз его распространения в водоносном горизонте;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защищенности водоносного горизонта.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по расчету загрязнения подземных вод и прогноз защищенности водоносного горизонта от загрязнения по аналитическим зависимостям учитывают: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гидрогеологических условий;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расчетной зависимости;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проведение расчета с использованием аналитических зависимостей.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на выполнение работ по прогнозу загрязнения подводных вод приведены в таблице 20.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4" w:name="i348046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20</w:t>
      </w:r>
      <w:bookmarkEnd w:id="3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0"/>
        <w:gridCol w:w="1540"/>
        <w:gridCol w:w="1540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содержания загрязняющего вещества и динамика его распространения в водоносном горизонте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защищенности водоносных горизонтов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расчетный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рекомендаций и мероприятий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Стоимость работ пункта 3 определяется в процентном отношении от суммы стоимости выполняемых работ пунктов 1-2.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Охрана почв и грунтов</w:t>
      </w:r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i/>
          <w:iCs/>
          <w:color w:val="000000"/>
          <w:szCs w:val="24"/>
          <w:lang w:eastAsia="ru-RU"/>
        </w:rPr>
        <w:t>Прогноз загрязнения почв тяжелыми металлами от автомобильного транспорта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2.5.4.22. Базовые цены по прогнозу загрязнения почв тяжелыми металлами от автомобильного транспорта приведены отдельно по следующим видам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накопления тяжелых металлов в расчетной точке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времени накопления тяжелых металлов до предельно допустимого значения суммарного показателя загрязнения (СПЗ);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определение границы зоны с превышением СПЗ за расчетный срок.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Базовые цены на прогноз загрязнения почв тяжелыми металлами от автомобильного транспорта учитывают: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метеорологических данных;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данных по интенсивности движения транспортных потоков;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содержания тяжелых металлов в почвах;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фоновых концентраций загрязнения почв тяжелыми металлами;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массы выбросов тяжелых металлов с автомобильной дороги;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выполнение расчета;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графическое оформление результатов расчета.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Цены на выполнение прогноза загрязнения почв тяжелыми металлами от автомобильных дорог приведены в таблице 21.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5" w:name="i356305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21</w:t>
      </w:r>
      <w:bookmarkEnd w:id="3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концентраций тяжелых металлов в расчетной точке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времени накопления тяжелых металлов до предельно допустимого значения суммарного показателя загрязнения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границы зоны с превышением СПЗ за расчетный срок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979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рекомендации и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определяется пропорционально количеству элементов загрязнения. Количество элементов не более 8.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по п. 4 определяется в процентном отношении от суммы стоимости выполняемых работ пунктов 1-3.</w:t>
      </w:r>
    </w:p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36" w:name="i362414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2.5.5. Благоустройство и озеленение территории</w:t>
      </w:r>
      <w:bookmarkEnd w:id="36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2.5.5.1.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выполнение раздела «Благоустройство и озеленение территории» учтены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подбор пород и конструкции зеленых насаждений для благоустройства и озеленения (в том числе конструкция и породный состав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шумо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-, пылезащитных насаждений; учет экологических свойств пород);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разработка рекомендаций и мероприятий по благоустройству и озеленению;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обоснование проектных предложений по благоустройству и озеленению;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расчет объемов компенсационных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разработка рекомендаций и мероприятий для дальнейших стадий проектирования.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2.5.5.2. Базовые цены на выполнение раздела «Благоустройство и озеленение территории» приведены в таблице 22.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7" w:name="i373658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22</w:t>
      </w:r>
      <w:bookmarkEnd w:id="3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территории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</w:tbl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38" w:name="i381779"/>
      <w:bookmarkStart w:id="39" w:name="i393971"/>
      <w:bookmarkEnd w:id="38"/>
      <w:bookmarkEnd w:id="39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2.5.6. Расчет объемов и порядок обращения с отходами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2.5.6.1. В базовых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ценах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на выполнение раздела «Санитарная очистка территории» учтены расходы на расчет объемов образования и накопления твердых бытовых отходов (ТБО), необходимого количества контейнеров.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2.5.6.2. Базовые цены на разработку раздела «Санитарная очистка территории» приведены в таблице 23.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0" w:name="i402668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23</w:t>
      </w:r>
      <w:bookmarkEnd w:id="4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099"/>
        <w:gridCol w:w="2668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ТБО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промышленных отходов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мест временного хранения отходов, составление карты-схемы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обращения с отходами разных классов, действия в аварийных ситуациях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488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пункта 1 определяется пропорционально количеству объектов различного функционального назначения, являющихся источниками образования отходов.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пункта 2 определяется пропорционально количеству промышленных отходов производства.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При образовании на объекте более 10 видов отходов к базовым ценам пунктов 3 и 4 применяется коэффициент 1,2.</w:t>
      </w:r>
    </w:p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41" w:name="i418932"/>
      <w:bookmarkStart w:id="42" w:name="i424781"/>
      <w:bookmarkEnd w:id="41"/>
      <w:bookmarkEnd w:id="42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2.5.7. Выводы и рекомендации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2.5.7.1. В стоимости работ настоящего раздела учтены расходы на определение мероприятий, позволяющих избежать сверхнормативного воздействия проектируемого объекта на окружающую среду, и на разработку рекомендаций для последующих стадий проектной подготовки строительства (реконструкции).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3" w:name="i434411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2.5.7.2. Стоимость работ определяется по таблице 24 в процентном отношении от суммы стоимости выполняемых работ </w:t>
      </w:r>
      <w:bookmarkEnd w:id="43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"http://files.stroyinf.ru/Data1/58/58538/" \l "i127031" \o "2.4. Ввод исходных графических данных в персональный компьютер. Создание компьютерной геометрической модели объекта" </w:instrText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C2F0D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раздела 2.4</w:t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r w:rsidRPr="00DC2F0D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49" w:anchor="i176466" w:tooltip="2.5.1. Характеристика современного состояния территории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подразделов 2.5.1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÷ </w:t>
      </w:r>
      <w:hyperlink r:id="rId50" w:anchor="i393971" w:tooltip="2.5.6. Расчет объемов и порядок обращения с отходами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2.5.6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  <w:hyperlink r:id="rId51" w:anchor="i157119" w:tooltip="2.5. Разработка раздела «Охрана окружающей среды»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раздела 2.5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4" w:name="i442073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24</w:t>
      </w:r>
      <w:bookmarkEnd w:id="4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группы объектов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отдельного объекта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 цена, %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Выводы и рекомендации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0,97</w:t>
            </w:r>
          </w:p>
        </w:tc>
      </w:tr>
    </w:tbl>
    <w:p w:rsidR="00DC2F0D" w:rsidRPr="00DC2F0D" w:rsidRDefault="00DC2F0D" w:rsidP="00DC2F0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45" w:name="i452205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2.5.8. Техническое оформление и выпуск проектной документации</w:t>
      </w:r>
      <w:bookmarkEnd w:id="45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2.5.8.1. В стоимости работ настоящего раздела учтены расходы на подготовку и оформление текста проекта, текстовых и графических приложений, печать, тиражирование и переплет.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6" w:name="i468481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2.5.8.2. Стоимость работ определяется по таблице 25 в процентном отношении от суммы стоимости выполняемых работ </w:t>
      </w:r>
      <w:bookmarkEnd w:id="46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"http://files.stroyinf.ru/Data1/58/58538/" \l "i127031" \o "2.4. Ввод исходных графических данных в персональный компьютер. Создание компьютерной геометрической модели объекта" </w:instrText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C2F0D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раздела 2.4</w:t>
      </w: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r w:rsidRPr="00DC2F0D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52" w:anchor="i176466" w:tooltip="2.5.1. Характеристика современного состояния территории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подразделов 2.5.1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÷ </w:t>
      </w:r>
      <w:hyperlink r:id="rId53" w:anchor="i424781" w:tooltip="2.5.7. Выводы и рекомендации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2.5.7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  <w:hyperlink r:id="rId54" w:anchor="i157119" w:tooltip="2.5. Разработка раздела «Охрана окружающей среды»" w:history="1">
        <w:r w:rsidRPr="00DC2F0D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раздела 2.5</w:t>
        </w:r>
      </w:hyperlink>
      <w:r w:rsidRPr="00DC2F0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7" w:name="i471552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25</w:t>
      </w:r>
      <w:bookmarkEnd w:id="4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группы объектов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 отдельного объекта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%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оформление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пункта 2 определяется пропорционально количеству выпускаемых экземпляров.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При условии выпуска разделов проектной документации отдельными томами к стоимости работ пунктов 1 и 2 применяется коэффициент 1,15.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48" w:name="i481532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2.6. Прогноз изменения гидрологических характеристик территории</w:t>
      </w:r>
      <w:bookmarkEnd w:id="48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2.6.1.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исходных данных;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выполнение расчетов и графическая интерпретация полученных результатов;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отчета,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2.6.2. Базовые цены на отдельные виды работ по прогнозированию изменения гидрологических характеристик территории приведены в таблице 26.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9" w:name="i493661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26</w:t>
      </w:r>
      <w:bookmarkEnd w:id="4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исходных данных (фондовых и проектных материалов, результатов инженерных изысканий)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3447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гидрологических характеристик: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водоемов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5353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водотоков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створ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13382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полученных результатов расчетов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/створ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1465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полученных результатов расчетов гидрологических характеристик и разработка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/створ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1176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При выполнении работ на стадии проект (рабочий проект) к базовым ценам пунктов 2 и 3 применяется коэффициент 0,5.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пунктов 4 и 5 определяется пропорционально площади (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га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) в случае водоемов или пропорционально количеству створов в случае водотоков.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6 определяется в процентном отношении от суммы стоимости выполняемых работ по пунктам 1-5 пропорционально количеству выпускаемых экземпляров отчета.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0" w:name="i507106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2.7. Прогноз изменения гидрохимических условий территории</w:t>
      </w:r>
      <w:bookmarkEnd w:id="50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2.7.1.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анализ исходных данных;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выполнение расчетов;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2.7.2. Базовые цены на определение гидрохимических условий территории проектирования приведены в таблице 27.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1" w:name="i518502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27</w:t>
      </w:r>
      <w:bookmarkEnd w:id="5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исходных данных, фондовых и проектных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материалов, результатов инженерных изысканий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водный объект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5435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и нормирование предельно-допустимых сбросов (ПДС) загрязняющих веществ в водный объект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 сточных вод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4372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расчетов и разработка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4073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пункта 1 определяется с учетом гидрографической сети (притоков).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пункта 2 определяется пропорционально количеству водных объектов.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3 определяется пропорционально количеству створов и источников сброса.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При выполнении работ на стадии проект (рабочий проект) к базовым ценам пунктов 2 и 3 применяется коэффициент 0,5.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5. Стоимость работ пункта 4 определяется в процентном отношении от суммы стоимости выполняемых работ по пунктам 1-3 пропорционально количеству выпускаемых экземпляров отчета.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2" w:name="i528574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2.8. Прогноз изменения гидрогеологического режима территории</w:t>
      </w:r>
      <w:bookmarkEnd w:id="52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2.8.1.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подготовка информации о гидрогеологических параметрах (сбор материалов изысканий (исследований) прошлых лет, их копирование, составление таблиц и предварительных карт, разрезов, анализ, систематизация собранных материалов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геофильтрационная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схематизация гидрогеологических условий (определение режима и структуры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геофильтрационного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потока подземных вод, обоснование граничных условий и 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геофильтрационных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параметров потока);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расчетных параметров, выполнение расчетов прогноза;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2.8.2. Базовые цены на выполнение прогноза гидрогеологического режима проектируемой территории приведены в таблице 28.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2.8.3. Базовые цены таблицы 28 предназначены для определения стоимости выполнения гидрогеологического прогноза с учетом и без учета построения математической модели изменения гидрогеологических условий проектируемой (исследуемой) территории.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3" w:name="i537119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28</w:t>
      </w:r>
      <w:bookmarkEnd w:id="5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подготовка информации о гидрогеологическом строении,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существующих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проектируемых</w:t>
            </w:r>
          </w:p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подземных сооружениях,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существующей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проектной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водоподаче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гидродинамических параметрах и др.: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 горным выработкам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м выработки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 цифровым показателям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цифровых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значении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по картографическим материалам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карта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Геофильтрационная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схематизация гидрогеологических условий, выбор расчетной схемы и расчетных параметров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задачи идентификации расчетных параметров (решение «обратной» задачи)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прогноза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и анализ результатов расчетов, разработка мероприятий и предложений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Расчетный блок - единица области (модуль «расчетной сетки») территории, на которую выполняется гидрогеологический прогноз.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При выполнении расчета прогноза с учетом защитных мероприятий стоимости работ пункта 5 определяется пропорционально количеству рассматриваемых вариантов защитных мероприятий.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7 определяется в процентном отношении от суммы стоимости выполняемых работ по пунктам 1-6.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4. Стоимость работ пункта 8 определяется в процентном отношении от суммы стоимости выполняемых работ по пунктам 1-7 пропорционально количеству выпускаемых экземпляров отчета.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Стоимость работ пункта 8 включается в смету только при условии выпуска раздела отдельным томом.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4" w:name="i547589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2.9. Прогноз изменения микроклиматических условий и аэрационного режима</w:t>
      </w:r>
      <w:bookmarkEnd w:id="54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2.9.1.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 и подготовка информации о фоновых климатических параметрах (сбор материалов метеорологических наблюдений и исследований, их копирование, обобщение, составление таблиц, анализ, систематизация собранных материалов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климатическая схематизация и типизация погодных условий (определение циркуляционного режима атмосферы, структуры погод, повторяемости опасных и комфортных микроклиматических условий по сезонам года и синоптическим процессам, обоснование начальных и граничных условий для последующего моделирования);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расчетных параметров и вариантов расчетов, выполнение расчетов прогноза;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2.9.2. Базовые цены на выполнение прогноза микроклиматических условий и аэрационного режима проектируемой территории приведены в таблице 29.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2.9.3. Базовые цены таблицы 29 предназначены для определения стоимости выполнения микроклиматического прогноза с учетом построения и использования математической модели изменения микроклиматических условий проектируемой (исследуемой) территории.</w:t>
      </w:r>
    </w:p>
    <w:p w:rsidR="00DC2F0D" w:rsidRPr="00DC2F0D" w:rsidRDefault="00DC2F0D" w:rsidP="00DC2F0D">
      <w:pPr>
        <w:shd w:val="clear" w:color="auto" w:fill="FFFFFF"/>
        <w:spacing w:before="120" w:after="120"/>
        <w:ind w:firstLine="284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5" w:name="i552704"/>
      <w:r w:rsidRPr="00DC2F0D">
        <w:rPr>
          <w:rFonts w:eastAsia="Times New Roman" w:cs="Times New Roman"/>
          <w:b/>
          <w:bCs/>
          <w:color w:val="000000"/>
          <w:spacing w:val="40"/>
          <w:szCs w:val="24"/>
          <w:lang w:eastAsia="ru-RU"/>
        </w:rPr>
        <w:t>Таблица 29</w:t>
      </w:r>
      <w:bookmarkEnd w:id="5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фоновых климатических характеристиках и гидрометеорологическом режиме территории разработки проектных предложений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проектируемый объект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1915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градостроительной ситуации и микроклиматических особенностях территории (с учетом рельефа, растительности, характера опорной застройки и др.). Выбор вариантов расчетов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территории разработки проекта S,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1002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компьютерной геометрической модели объекта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до 5 га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2003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6-20 га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3005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21-50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5358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прогностических расчетов методом математического моделирования по одному азимутальному направлению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один вариант расчета для площади: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до 5 га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1389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6-20 га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2084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0D" w:rsidRPr="00DC2F0D" w:rsidRDefault="00DC2F0D" w:rsidP="00DC2F0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21-50 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2778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и анализ результатов расчетов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рекомендаций и комплексной схемы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климато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и ветрозащитных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по п. 5 определяется в процентном соотношении от суммы стоимости выполняемых работ по пункту 4.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пункта 6 определяется в процентном отношении от суммы стоимости выполняемых работ по пунктам 1-5.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7 определяется в процентном отношении от суммы стоимости выполняемых работ по пунктам 1-6 пропорционально количеству выпускаемых экземпляров отчета.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При площади территории свыше 50 га стоимость работ определяется при помощи метода экстраполяции.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6" w:name="i567759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2.10. Изучение и прогноз изменения гидрогеохимического режима территории</w:t>
      </w:r>
      <w:bookmarkEnd w:id="56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2.10.1. Прогноз изменения гидрогеохимического режима территории выполняется на основе прогноза изменения гидрогеологических условий, который оценивается по таблице 30.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2.10.2.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сбор, подготовка и анализ информации о гидрогеохимических условиях (сбор материалов изысканий (исследований) прошлых лет, их копирование, составление таблиц и предварительных карт, разрезов, систематизация собранных материалов и др.);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схематизация гидрогеохимических условий (определение источников и режима поступления, переноса загрязняющих веществ в зоне аэрации и водоносных горизонтах, обоснование выбора граничных условий, миграционных параметров пород и загрязняющих веществ);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расчетных параметров, математическое моделирование существующего гидрогеохимического режима объекта;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выполнение прогнозных расчетов изменения гидрогеохимического режима;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 по предотвращению негативных изменений гидрогеохимических условий;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2.10.3. Базовые цены на выполнение прогноза гидрогеохимического режима проектируемой территории приведены в таблице 30.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2.10.4. Базовые цены таблицы 30 предназначены для определения стоимости выполнения гидрогеохимического прогноза с учетом и без учета построения математической модели изменения гидрогеологических условий проектируемой (исследуемой) территории.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30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подготовка и анализ информации о гидрогеохимических условиях, существующих и проектируемых источниках загрязнения подземных вод, результаты опытно-миграционных исследований,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геомиграционных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параметрах и др.: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количеству прогнозируемых компонентов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компонента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2270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цифровым показателям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 цифровых значений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Схематизация гидрогеохимических условий, выбор расчетной схемы и расчетных параметров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задачи идентификации расчетных параметров (решение «обратной» задачи)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прогноза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и анализ результатов расчетов, разработка мероприятий и предложений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Область прогнозирования изменения гидрогеохимического режима совпадает с областью прогнозирования гидрогеологического режима.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Прогнозируемые компоненты - компоненты химического и микробиологического состава грунтов и подземных вод по данным опробования в горных выработках во всей области прогнозирования.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Цифровые показатели для гидрогеохимических расчетов - значения концентраций прогнозируемых компонентов в грунтах, поверхностных, инфильтрационных и подземных водах, природных и техногенных источниках.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Расчетный блок гидрогеохимической модели совпадает с расчетным блоком гидрогеологической модели.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При выполнении расчета прогноза с учетом защитных мероприятий стоимость работ пункта 5 определяется пропорционально количеству рассматриваемых вариантов защитных мероприятий и расчетных блоков.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3. Стоимость работ пункта 6 определяется в процентном отношении от суммы стоимости выполняемых работ по пунктам 1-5.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Стоимость работ пункта 7 определяется в процентном отношении от суммы стоимости выполняемых работ по пунктам 1-6 пропорционально количеству выпускаемых экземпляров отчета.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7" w:name="i571688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2.11. Прогноз изменения напряженно-деформированного состояния грунтовых массивов</w:t>
      </w:r>
      <w:bookmarkEnd w:id="57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2.11.1.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сбор, подготовка и анализ информации об инженерно-геологических условиях территории (сбор материалов изысканий (исследований) прошлых лет, их копирование составление таблиц и предварительных карт, разрезов, систематизация собранных материалов и др.);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геотехническая схематизация (распределение инженерно-геологических элементов, анализ проектных нагрузок, проекта организации строительства, обоснование граничных условий, выбор деформационных параметров грунтов и строительных материалов);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расчетных параметров, выполнения геотехнических расчетов;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 по предотвращению негативных изменений напряженно-деформированного состояния грунтовых массивов;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2.11.2. Базовые цены на выполнение прогноза напряженно-деформированного состояния грунтового массива на проектируемой территории приведены в таблице 31.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2.11.3. Базовые цены таблицы 31 предназначены для определения стоимости выполнения расчета напряжений и деформаций в грунтовом массиве в одно-, двух- и трехмерной постановках.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31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Сбор, подготовка и анализ информации о геологическом строении, существующих и проектируемых подземных сооружениях, существующих и проектных нагрузках, деформационных параметрах и др.: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горным выработкам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м выработки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цифровым показателям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цифровых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значении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Геотехническая схематизация геологических условий и проектных решений, выбор расчетной схемы и расчетных параметров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напряжений и деформаций в одномерной постановке (метод послойного суммирования)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устойчивости техногенных и естественных откосов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системы «основание-фундамент-сооружение» в условиях плоской и осесимметричной задач методом конечных элементов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системы «основание-фундамент-сооружение» при динамических нагрузках (гармонических, импульсных, сейсмических) в условиях плоской и осесимметричной задач методом конечных элементов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системы «основание-фундамент-сооружение» в условиях трехмерной задачи методом конечных элементов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и анализ результатов расчетов, разработка мероприятий и предложений по предотвращению негативных изменений напряженно-деформированного состояния грунтовых массивов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lastRenderedPageBreak/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Геотехнический расчет выполняется на участок проектируемого объекта и зону его влияния на прилегающую территорию, размеры которой определяются в соответствии МГСН 2.07-01 «Основания, фундаменты и подземные сооружения».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Цифровые показатели для геотехнических расчетов - гипсометрические отметки рельефа и геологических слоев, физико-механические параметры инженерно-геологических элементов, нагрузки от существующих и проектируемых зданий и сооружений, отметки уровней подземных вод.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Расчетный блок - единица области (модуль «расчетной сетки»), на которую выполняется геотехнический расчет.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При выполнении расчета прогноза с учетом защитных мероприятий стоимость работ пунктов 4-8 определяется пропорционально количеству рассматриваемых вариантов защитных мероприятий и расчетных блоков.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9 определяется в процентном отношении от суммы стоимости выполняемых работ по пунктам 1-8.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Стоимость работ пункта 10 определяется в процентном отношении от суммы стоимости выполняемых работ по пунктам 1-9 пропорционально количеству выпускаемых экземпляров отчета.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8" w:name="i588470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2.12. Оценка геологических опасностей и рисков</w:t>
      </w:r>
      <w:bookmarkEnd w:id="58"/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2.12.1. Оценка геологических опасностей и рисков на проектируемой территории выполняется на основе анализа геологических условий, прогноза изменения гидрогеологических условий, расчетов напряженно-деформированного состояния, данных государственного мониторинга режима подземных вод и опасных геологических процессов с учетом параметров проектируемого объекта.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2.12.2. В </w:t>
      </w:r>
      <w:proofErr w:type="gramStart"/>
      <w:r w:rsidRPr="00DC2F0D">
        <w:rPr>
          <w:rFonts w:eastAsia="Times New Roman" w:cs="Times New Roman"/>
          <w:color w:val="000000"/>
          <w:szCs w:val="24"/>
          <w:lang w:eastAsia="ru-RU"/>
        </w:rPr>
        <w:t>настоящем</w:t>
      </w:r>
      <w:proofErr w:type="gramEnd"/>
      <w:r w:rsidRPr="00DC2F0D">
        <w:rPr>
          <w:rFonts w:eastAsia="Times New Roman" w:cs="Times New Roman"/>
          <w:color w:val="000000"/>
          <w:szCs w:val="24"/>
          <w:lang w:eastAsia="ru-RU"/>
        </w:rPr>
        <w:t xml:space="preserve"> разделе приведены базовые цены на следующие виды работ: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сбор, анализ и подготовка информации об инженерно-геологических условиях территории (сбор материалов изысканий (исследований) прошлых лет, их копирование, составление таблиц и предварительных карт, разрезов, систематизация собранных материалов и пр.);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инженерно-геологическая схематизация (распределение инженерно-геологических элементов, анализ проектных нагрузок, проекта организации строительства, обоснование граничных условий, выбор деформационных параметров грунтов и строительных материалов);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выбор расчетной схемы и расчетных параметров, выполнение оценки геологических опасностей и рисков;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анализ результатов расчетов и разработка мероприятий;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- оформление и выпуск отчета.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2.12.3. Оценка геологических опасностей и рисков на проектируемой территории выполняется методами экспертной оценки, методом оценки ущербов и потерь (ИГЭ РАН), методом картографирования опасности воздействия геологических процессов (ИЛ РАН), методами математического моделирования напряженно-деформированного состояния грунтовых массивов.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2.12.4. Базовые цены на выполнение оценки геологических опасностей и рисков на проектируемой территории методами экспертной оценки, методами ИЛ РАН и ИГЭ РАН приведены в таблице 32. Базовые цены на выполнение математического моделирования напряженно-деформированного состояния грунтовых массивов приведены в таблице 26.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2.12.5. Базовые цены таблицы 32 предназначены для определения стоимости выполнения оценки геологических опасностей и рисков в региональной и локальной постановке на предпроектной стадии.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Региональная оценка геологических опасностей и рисков выполняется для округов, районов и кварталов в составе проектов планировки и проекта застройки.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Локальная оценка геологических опасностей и рисков выполняется для отдельных зданий и сооружений.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2.12.6. На стадии проектирования выполняется повторная оценка геологических опасностей и рисков с учетом проектных решений по объекту и мероприятий по предупреждению природных чрезвычайных ситуаций.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lastRenderedPageBreak/>
        <w:t>2.12.7. Стоимость полевых изысканий, необходимых для обоснования мероприятий по снижению геологических рисков, определяется по соответствующим сборникам базовых цен на инженерные изыскания.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2.12.8. Многолетние данные государственного мониторинга режима подземных вод и опасных геологических процессов на территории г. Москвы приобретаются в Региональном центре мониторинга (ФГУП «</w:t>
      </w:r>
      <w:proofErr w:type="spellStart"/>
      <w:r w:rsidRPr="00DC2F0D">
        <w:rPr>
          <w:rFonts w:eastAsia="Times New Roman" w:cs="Times New Roman"/>
          <w:color w:val="000000"/>
          <w:szCs w:val="24"/>
          <w:lang w:eastAsia="ru-RU"/>
        </w:rPr>
        <w:t>Геоцентр</w:t>
      </w:r>
      <w:proofErr w:type="spellEnd"/>
      <w:r w:rsidRPr="00DC2F0D">
        <w:rPr>
          <w:rFonts w:eastAsia="Times New Roman" w:cs="Times New Roman"/>
          <w:color w:val="000000"/>
          <w:szCs w:val="24"/>
          <w:lang w:eastAsia="ru-RU"/>
        </w:rPr>
        <w:t>-Москва») по расценкам, утвержденным МПР РФ.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32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Сбор, подготовка и анализ информации о геологическом строении, существующих и проектируемых подземных сооружениях, существующих и проектных нагрузках, деформационных параметрах и др.: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горным выработкам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м выработки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 цифровым показателям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 цифровых значений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Инженерно-геологическая схематизация геологических условий и проектных решений, выбор расчетной схемы и расчетных параметров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Экспертная оценка возможности активизации опасных геологических процессов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геологических рисков методом оценки ущербов и потерь (метод ИГЭ РАН)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геологических рисков на основе карты опасности воздействия геологических процессов (метод ИЛ РАН)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рекомендаций по предупреждению природных чрезвычайных ситуаций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расчетный блок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и анализ результатов расчетов, разработка мероприятий и предложений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Оценка геологических опасностей и рисков выполняется на участок проектируемого объекта и на зону его </w:t>
      </w:r>
      <w:proofErr w:type="gramStart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влияния</w:t>
      </w:r>
      <w:proofErr w:type="gramEnd"/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прилегающую территорию.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Цифровые показатели для оценки геологических опасностей и рисков - гипсометрические отметки рельефа и геологических слоев, физико-механические параметры инженерно-геологических элементов, нагрузки от существующих и проектируемых зданий и сооружений, уровни и химические составы подземных вод.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Расчетный блок - единица области (модуль «расчетный сетки»), на которую выполняется оценка геологических опасностей и рисков.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При выполнении расчета прогноза с учетом защитных мероприятий стоимость работ пункта 4-7 определяется пропорционально количеству рассматриваемых вариантов защитных мероприятий.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3. Стоимость работ пункта 8 определяется в процентном отношении от суммы выполняемых работ по пунктам 1-7.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4. Стоимость работ пункта 9 определяется в процентном отношении от суммы стоимости выполняемых работ по пунктам 1-8 пропорционально количеству выпускаемых экземпляров отчета.</w:t>
      </w:r>
    </w:p>
    <w:p w:rsidR="00DC2F0D" w:rsidRPr="00DC2F0D" w:rsidRDefault="00DC2F0D" w:rsidP="00DC2F0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9" w:name="i598096"/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2.13. Оценка воздействия планируемой деятельности на особо охраняемые природные территории (в случае размещения объекта на охраняемой природной территории, либо наличия совместных границ)</w:t>
      </w:r>
      <w:bookmarkEnd w:id="59"/>
    </w:p>
    <w:p w:rsidR="00DC2F0D" w:rsidRPr="00DC2F0D" w:rsidRDefault="00DC2F0D" w:rsidP="00DC2F0D">
      <w:pPr>
        <w:shd w:val="clear" w:color="auto" w:fill="FFFFFF"/>
        <w:spacing w:before="120" w:after="120"/>
        <w:ind w:firstLine="284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Cs w:val="24"/>
          <w:lang w:eastAsia="ru-RU"/>
        </w:rPr>
        <w:t>Таблица 33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6"/>
        <w:gridCol w:w="1732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цена, руб.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Инвентаризация природных и природно-антропогенных объектов в пределах особо охраняемой природной территории, прилегающих к границам участков проектируемых объектов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состояния природных и природно-антропогенных объектов и (или) отдельных компонентов природной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компонент (объект)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Определение допустимых антропогенных нагрузок (по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каждому фактору антропогенного воздействия)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фактор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воздействия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938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воздействия проектируемого объекта на природные и природно-антропогенные объекты и (или) отдельные компоненты природной среды с учетом допустимой антропогенной нагрузки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фактор воздействия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Оценка изменения условий обитания растений и животных, в том числе занесенных в Красную книгу города Москвы, в результате эксплуатации объекта и расчет ущерба от возможной утраты их мест обитания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краснокнижное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животное/растение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мероприятий по снижению негативного воздействия на природные и природно-антропогенные объекты, компоненты природной среды; по компенсации антропогенной нагрузки и обеспечению сохранения биоразнообразия особо охраняемой природной территории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1. Стоимость работ пункта 6 определяется в процентном отношении от суммы стоимости выполненных работ по пунктам 1-5.</w:t>
      </w:r>
    </w:p>
    <w:p w:rsidR="00DC2F0D" w:rsidRPr="00DC2F0D" w:rsidRDefault="00DC2F0D" w:rsidP="00DC2F0D">
      <w:pPr>
        <w:shd w:val="clear" w:color="auto" w:fill="FFFFFF"/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2. Стоимость работ пункта 7 определяется в процентном отношении от суммы стоимости выполняемых работ по пунктам 1-6.</w:t>
      </w:r>
    </w:p>
    <w:p w:rsidR="00DC2F0D" w:rsidRPr="00DC2F0D" w:rsidRDefault="00DC2F0D" w:rsidP="00DC2F0D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 w:val="20"/>
          <w:szCs w:val="20"/>
          <w:lang w:eastAsia="ru-RU"/>
        </w:rPr>
        <w:t>Стоимость работ пункта 7 включается в смету только в случаях, когда заданием на проектирование (техническим заданием) предусмотрен выпуск раздела отдельным томом.</w:t>
      </w:r>
    </w:p>
    <w:p w:rsidR="00DC2F0D" w:rsidRPr="00DC2F0D" w:rsidRDefault="00DC2F0D" w:rsidP="00DC2F0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0" w:name="i604087"/>
      <w:r w:rsidRPr="00DC2F0D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ПРИЛОЖЕНИЕ</w:t>
      </w:r>
      <w:bookmarkEnd w:id="60"/>
    </w:p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Расчет стоимости на выполнение работ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DC2F0D">
        <w:rPr>
          <w:rFonts w:eastAsia="Times New Roman" w:cs="Times New Roman"/>
          <w:color w:val="000000"/>
          <w:szCs w:val="24"/>
          <w:lang w:eastAsia="ru-RU"/>
        </w:rPr>
        <w:t>по разделу «Охрана окружающей среды» в составе проекта застройки (в застройке расположен водный объект - пруд площадью до 1 га) в базовых ценах 2000 г.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в базовых ценах 2000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953"/>
        <w:gridCol w:w="2383"/>
        <w:gridCol w:w="2383"/>
      </w:tblGrid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пересчета базовой стоимости проектных работ в текущий уровень цен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Стадия проектирования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ПЗ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проходимости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(Таблица №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Зимний коэффициент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(п. 3.1.3 Методики с 20.10 по 05.05.)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281"/>
        <w:gridCol w:w="1099"/>
        <w:gridCol w:w="640"/>
        <w:gridCol w:w="738"/>
        <w:gridCol w:w="530"/>
        <w:gridCol w:w="330"/>
        <w:gridCol w:w="780"/>
        <w:gridCol w:w="1575"/>
      </w:tblGrid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чество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циенты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Таблицы, пункты, примечания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Маршрутные наблюдения при проходимости: хорошей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5" w:anchor="i66244" w:tooltip="Таблица 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Геоботанические исследования при проходимости: хорошей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6" w:anchor="i66244" w:tooltip="Таблица 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водных объектов при проходимости: хорошей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7" w:anchor="i66244" w:tooltip="Таблица 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Эколого-градостроительный анализ исходных данных.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8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архивных и справочных материалов.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9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проектных материалов.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0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9,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Составление технического задания.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1" w:anchor="i106409" w:tooltip="Таблица 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компьютерной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геометрической модели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2" w:anchor="i138103" w:tooltip="Таблица 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современного состояния территории.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3" w:anchor="i184393" w:tooltip="Таблица 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современного состояния растительного и почвенного покрова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4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климатических условий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5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фонового загрязнения компонентов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6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7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общественное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8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назначение объекта: транспортная инфраструктура 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точечный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6544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9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10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назначение объекта: инженерное обеспечение 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точечный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0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расчета степени загрязнения хозяйственно-бытовых и производственных сточных вод.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1" w:anchor="i253701" w:tooltip="Таблица 1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расчета степени загрязнения хозяйственно-бытовых и производственных сточных вод.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общественное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8274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2" w:anchor="i253701" w:tooltip="Таблица 1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ливневых стоков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л. загряз.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3" w:anchor="i264222" w:tooltip="Таблица 1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проектируемых источников загрязнения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133084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4" w:anchor="i273556" w:tooltip="Таблица 1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 - организованные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21384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5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4,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 - неорганизованные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119040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6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2, 4,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рассеивания ЗВ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140424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42127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7" w:anchor="i302044" w:tooltip="Таблица 1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1;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 2.5.4.12 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шумовых характеристик транспортных магистралей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участок магистрали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8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расчета транспортного шума и графическая интерпретация результатов расчетов (разработка карты-схемы акустического режима). В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 расчетной модели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9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транспортного шума и графическая интерпретация результатов расчетов (разработка карты-схемы акустического режима). По фасадам зданий и сооружений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0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натурных замеров и расчетов, выработка рекомендаций и разработка мероприятий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1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акустических характеристик источников шума (расчет по данным измерений или по данным каталогов и справочников)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2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шума, проникающего в окружающую среду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24192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3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распространения шума и вибрации на территории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шума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4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21760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5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предложений и рекомендаций по благоустройству и озеленению территории.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6" w:anchor="i373658" w:tooltip="Таблица 2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1. прим.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 ТБО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бъектов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7" w:anchor="i402668" w:tooltip="Таблица 2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 промышленных отходов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тходов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8" w:anchor="i402668" w:tooltip="Таблица 2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Выводы и рекомендации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451565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9" w:anchor="i442073" w:tooltip="Таблица 2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 </w:t>
            </w:r>
            <w:hyperlink r:id="rId90" w:anchor="i434411" w:tooltip="2.5.7.2. Стоимость работ определяется по таблице 24 в процентном отношении от суммы стоимости выполняемых работ раздела 2.4 и подразделов 2.5.1 ÷ 2.5.6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2.5.7.2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оформление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454139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1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п. 1, прим. 2,</w:t>
            </w:r>
            <w:hyperlink r:id="rId92" w:anchor="i468481" w:tooltip="2.5.8.2. Стоимость работ определяется по таблице 25 в процентном отношении от суммы стоимости выполняемых работ раздела 2.4 и подразделов 2.5.1 ÷ 2.5.7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2.5.8.2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 проектной документации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454139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29508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3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п. 2. прим. 1, 2,</w:t>
            </w:r>
            <w:hyperlink r:id="rId94" w:anchor="i468481" w:tooltip="2.5.8.2. Стоимость работ определяется по таблице 25 в процентном отношении от суммы стоимости выполняемых работ раздела 2.4 и подразделов 2.5.1 ÷ 2.5.7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2.5.8.2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исходных данных (фондовых и проектных материалов, результатов инженерных изысканий)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5" w:anchor="i493661" w:tooltip="Таблица 2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гидрологических характеристик: - водоемов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6" w:anchor="i493661" w:tooltip="Таблица 2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 интерпретация полученных результатов расчетов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7" w:anchor="i493661" w:tooltip="Таблица 2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8" w:anchor="i493661" w:tooltip="Таблица 2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6,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исходных данных (фондовых и проектных материалов, результатов инженерных изысканий)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9" w:anchor="i518502" w:tooltip="Таблица 2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и нормирование предельно-допустимых сбросов (ПДС) загрязняющих веществ в водный объект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 сточных вод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0" w:anchor="i518502" w:tooltip="Таблица 2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2,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расчетов и разработка мероприятий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1" w:anchor="i518502" w:tooltip="Таблица 2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3, прим. 3,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2" w:anchor="i518502" w:tooltip="Таблица 2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4, прим.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гидрогеологическом строении и др.: - по горным выработкам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м выработки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15621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3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гидрогеологическом строении и др.: - по цифровым показателям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 цифровых значений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4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Геофильтрационная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схематизация гидрогеологических условий, выбор расчетной схемы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8375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Табл. 83,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нтерпретация и анализ результатов расчетов, разработка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мероприятий и предложений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5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7,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41973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6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8, прим.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 в базовых ценах 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Цб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(2000)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593348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 в ценах на II квартал 2009 года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1546858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Расчет стоимости на выполнение работ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DC2F0D">
        <w:rPr>
          <w:rFonts w:eastAsia="Times New Roman" w:cs="Times New Roman"/>
          <w:color w:val="000000"/>
          <w:szCs w:val="24"/>
          <w:lang w:eastAsia="ru-RU"/>
        </w:rPr>
        <w:t>Разделы «Охрана окружающей среды», «Акустический расчет», «Прогноз изменения микроклимата и условий аэрации территории проектируемого строительства» в составе проекта строительства многофункционального высотного жилого комплекса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в базовых ценах 2000 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1059"/>
        <w:gridCol w:w="2310"/>
        <w:gridCol w:w="2310"/>
      </w:tblGrid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пересчета базовой стоимости проектных работ в текущий уровень цен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Стадия проектирования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проходимости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(Таблица №1)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Зимний коэффициент (п. 3.1.3 Методики с 20.10 по 05.05.)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55"/>
        <w:gridCol w:w="1168"/>
        <w:gridCol w:w="640"/>
        <w:gridCol w:w="738"/>
        <w:gridCol w:w="530"/>
        <w:gridCol w:w="330"/>
        <w:gridCol w:w="680"/>
        <w:gridCol w:w="1732"/>
      </w:tblGrid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чество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циенты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Таблицы, пункты, примечания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Маршрутные наблюдения при проходимости: хорошей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7" w:anchor="i66244" w:tooltip="Таблица 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 </w:t>
            </w:r>
            <w:hyperlink r:id="rId108" w:anchor="i52610" w:tooltip="2.1.3. При выполнении натурных обследований в неблагоприятный период года к стоимости работ применяется коэффициент 1,3. Продолжительность неблагоприятного периода составляет 6,5 месяцев (с 20 октября по 5 мая). Коэффициент п 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2.1.3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Геоботанические исследования при проходимости: хорошей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9" w:anchor="i66244" w:tooltip="Таблица 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4, прим. 1, 2, </w:t>
            </w:r>
            <w:hyperlink r:id="rId110" w:anchor="i52610" w:tooltip="2.1.3. При выполнении натурных обследований в неблагоприятный период года к стоимости работ применяется коэффициент 1,3. Продолжительность неблагоприятного периода составляет 6,5 месяцев (с 20 октября по 5 мая). Коэффициент п 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2.1.3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Эколого-градостроительный анализ исходных данных.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1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архивных и справочных материалов.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2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проектных материалов.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3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9,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Составление технического задания.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4" w:anchor="i106409" w:tooltip="Таблица 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компьютерной геометрической модели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5" w:anchor="i138103" w:tooltip="Таблица 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современного состояния территории.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6" w:anchor="i184393" w:tooltip="Таблица 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современного состояния растительного и почвенного покрова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7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климатических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условии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8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фонового загрязнения компонентов окружающей среды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9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0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назначение объекта: транспортная инфраструктура 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точечный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сооружение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1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9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назначение объекта: инженерное обеспечение -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точечный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2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расчета степени загрязнения хозяйственно-бытовых и производственных сточных вод.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hyperlink r:id="rId123" w:anchor="i253701" w:tooltip="Таблица 1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2</w:t>
            </w:r>
            <w:proofErr w:type="gramEnd"/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расчета степени загрязнения хозяйственно-бытовых и производственных сточных вод.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общественное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4137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4" w:anchor="i253701" w:tooltip="Таблица 1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2;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ливневых стоков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л. загряз.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5" w:anchor="i264222" w:tooltip="Таблица 1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проектируемых источников загрязнения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6" w:anchor="i273556" w:tooltip="Таблица 1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прим. 1,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 - организованные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еществ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21407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7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4,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 - организованные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еществ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8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1, 4,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источников: - неорганизованные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еществ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10407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9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2, 4,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рассеивания ЗВ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32111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9633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0" w:anchor="i302044" w:tooltip="Таблица 1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1;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1" w:anchor="i295596" w:tooltip="2.5.4.12. Стоимость работ по выполнению расчета рассеивания ЗВ в атмосфере, разработке мероприятий по снижению выбросов ЗВ и разработке предложений по предельно допустимым выбросам (ПДВ) определяется по таблице 16 в процен 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2.5.4.12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шумовых характеристик транспортных магистралей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участок магистрали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2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транспортного шума и графическая интерпретация результатов расчетов (разработка карты-схемы акустического режима.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 расчетной модели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3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транспортного шума и графическая интерпретация результатов расчетов (разработка карты-схемы акустического режима). По фасадам зданий и сооружений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4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натурных замеров и расчетов, выработка рекомендаций и разработка мероприятий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5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акустических характеристик источников шума (расчет по данным измерений или по данным каталогов и справочников)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22456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6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акустических характеристик материалов и конструкций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 расчета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7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шума, проникающего в окружающую среду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7564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8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распространения шума и вибрации на территории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шума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22456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9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шума и вибрации,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проникающих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защищаемые помещения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0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6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35457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14183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1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предложений и рекомендаций по благоустройству и озеленению территории.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2" w:anchor="i373658" w:tooltip="Таблица 22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 ТБО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бъектов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3" w:anchor="i402668" w:tooltip="Таблица 2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 промышленных отходов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тходов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5415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4" w:anchor="i402668" w:tooltip="Таблица 2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Выводы и рекомендации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176478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5" w:anchor="i442073" w:tooltip="Таблица 2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 </w:t>
            </w:r>
            <w:hyperlink r:id="rId146" w:anchor="i434411" w:tooltip="2.5.7.2. Стоимость работ определяется по таблице 24 в процентном отношении от суммы стоимости выполняемых работ раздела 2.4 и подразделов 2.5.1 ÷ 2.5.6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2.5.7.2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оформление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178190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7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2, </w:t>
            </w:r>
            <w:hyperlink r:id="rId148" w:anchor="i468481" w:tooltip="2.5.8.2. Стоимость работ определяется по таблице 25 в процентном отношении от суммы стоимости выполняемых работ раздела 2.4 и подразделов 2.5.1 ÷ 2.5.7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2.5.8.2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 проектной документации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178190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26332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9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1, 2</w:t>
            </w:r>
            <w:hyperlink r:id="rId150" w:anchor="i468481" w:tooltip="2.5.8.2. Стоимость работ определяется по таблице 25 в процентном отношении от суммы стоимости выполняемых работ раздела 2.4 и подразделов 2.5.1 ÷ 2.5.7 раздела 2.5.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2.5.8.2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Методики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C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op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и подготовка информации о гидрогеологическом строении и др.: - по горным выработкам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м выработки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8553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1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гидрогеологическом строении и др.: - по цифровым показателям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 цифровых значений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2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Геофильтрационная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схематизация гидрогеологических условий, выбор расчетной схемы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3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нтерпретация и анализ результатов расчетов, разработка мероприятий и предложений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11568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4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7,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12949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5" w:anchor="i537119" w:tooltip="Таблица 2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8, прим.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фоновых климатических характеристиках и гидрометеорологическом режиме территории разработки проектных предложений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6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Сбор и подготовка информации о градостроительной ситуации и микроклиматических особенностях территории. Выбор вариантов расчетов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7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компьютерной геометрической модели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8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прогностических расчетов методом математического моделирования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18756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9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нтерпретация и анализ результатов расчетов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18756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0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рекомендаций и комплексной схемы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климато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и ветрозащитных мероприятий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27214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1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6,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 выпуск отчета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30463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2" w:anchor="i552704" w:tooltip="Таблица 2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7, прим.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в базовых ценах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Цб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(2000)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259859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 в ценах на II квартал 2009 года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677452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hd w:val="clear" w:color="auto" w:fill="FFFFFF"/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Расчет стоимости на выполнение работ</w:t>
      </w: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DC2F0D">
        <w:rPr>
          <w:rFonts w:eastAsia="Times New Roman" w:cs="Times New Roman"/>
          <w:color w:val="000000"/>
          <w:szCs w:val="24"/>
          <w:lang w:eastAsia="ru-RU"/>
        </w:rPr>
        <w:t>по разделу «Охрана окружающей среды» в составе рабочего проекта «Дорога и инженерные коммуникации»</w:t>
      </w:r>
    </w:p>
    <w:p w:rsidR="00DC2F0D" w:rsidRPr="00DC2F0D" w:rsidRDefault="00DC2F0D" w:rsidP="00DC2F0D">
      <w:pPr>
        <w:shd w:val="clear" w:color="auto" w:fill="FFFFFF"/>
        <w:spacing w:before="120" w:after="12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b/>
          <w:bCs/>
          <w:color w:val="000000"/>
          <w:szCs w:val="24"/>
          <w:lang w:eastAsia="ru-RU"/>
        </w:rPr>
        <w:t>в базовых ценах 2000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25"/>
        <w:gridCol w:w="2096"/>
        <w:gridCol w:w="2096"/>
      </w:tblGrid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пересчета базовой стоимости</w:t>
            </w:r>
          </w:p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проектных работ в текущий уровень цен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Стадия проектирования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Функциональное назначение территории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478"/>
        <w:gridCol w:w="1057"/>
        <w:gridCol w:w="640"/>
        <w:gridCol w:w="930"/>
        <w:gridCol w:w="833"/>
        <w:gridCol w:w="930"/>
        <w:gridCol w:w="1105"/>
      </w:tblGrid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чество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Коэффи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циенты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Таблицы, пункты, примечания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и анализ архивных и справочных материалов (данных), результатов инженерных изысканий и натурных исследований.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3" w:anchor="i88837" w:tooltip="Таблица 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компьютерной геометрической модели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5863,00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5863,00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4" w:anchor="i138103" w:tooltip="Таблица 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3, прим.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современного состояния территории.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территории: жилое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538,00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5" w:anchor="i184393" w:tooltip="Таблица 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современного состояния растительного покрова, почвенного покрова,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гео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- и гидрогеологических условий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1349,00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6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климатических условий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7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фонового загрязнения компонентов окружающей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8" w:anchor="i204023" w:tooltip="Таблица 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улицы и дороги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9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6,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 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 объекта: инженерные сети различного назначения (водопровод, газ, бытовая канализация, дождевая канализации, теплосеть)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0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11,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Характеристика объекта проектируемого строительства.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 назначение объекта: кабельные линии различного назначения (электропередача, связь, радио, уличное освещение, дистанционный контроль и управление)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365,70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1" w:anchor="i248395" w:tooltip="Таблица 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12.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расчета стока с территории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л. загряз.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1141,00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9128,00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2" w:anchor="i264222" w:tooltip="Таблица 1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проектируемых источников загрязнения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1358,00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14938,00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3" w:anchor="i273556" w:tooltip="Таблица 1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1.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передвижных источников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кол-во веществ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14616,00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4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3, прим.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 - организованные. Сварочные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кол-во веществ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5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массы выбросов ЗВ от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стационарных источников - неорганизованные. Строительная техника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кол-во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15624.00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6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 2,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массы выбросов ЗВ от стационарных источников - неорганизованные. Земляные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кол-во веществ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7" w:anchor="i285443" w:tooltip="Таблица 1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2, прим.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рассеивания ЗВ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9562,50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8" w:anchor="i302044" w:tooltip="Таблица 1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мероприятий по снижению выбросов ЗВ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4462,50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9" w:anchor="i302044" w:tooltip="Таблица 16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16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шумовых характеристик транспортных магистралей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участок магистрали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0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транспортного шума и </w:t>
            </w:r>
            <w:proofErr w:type="gram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графическая</w:t>
            </w:r>
            <w:proofErr w:type="gram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результатов расчетов по фасадам зданий и сооружений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кол-во фасадов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6510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1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натурных замеров и расчетов, выработка рекомендаций и разработка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8544,00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3246,72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2" w:anchor="i314512" w:tooltip="Таблица 17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17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акустических характеристик источников шума (расчет по данным измерений или подбор по данным каталогов и справочников)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шума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2124,00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3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распространения шума на территории, определение зоны акустического дискомфорта по одному азимутальному направлению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шума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2124,00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4" w:anchor="i325629" w:tooltip="Таблица 18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18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5, прим.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динамики притока к дренажным системам и объемов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водоотбора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1829,00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18290.00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5" w:anchor="i337175" w:tooltip="Таблица 1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зоны влияния источника возмущения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939,00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9390,00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6" w:anchor="i337175" w:tooltip="Таблица 1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изменения уровня подземных вод в расчетной точке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1264,00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7584,00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7" w:anchor="i337175" w:tooltip="Таблица 1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рекомендаций и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35264,00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8816,00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8" w:anchor="i337175" w:tooltip="Таблица 19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19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5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защищенности водоносных горизонтов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расчетный слой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2335,00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9" w:anchor="i348046" w:tooltip="Таблица 2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результатов, разработка рекомендаций и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2335,00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583,75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0" w:anchor="i348046" w:tooltip="Таблица 20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20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концентраций тяжелых металлов в расчетной точке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7670,00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1" w:anchor="i356305" w:tooltip="Таблица 2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времени накопления тяжелых металлов до предельно допустимого значения суммарного показателя загрязнения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1054,00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2" w:anchor="i356305" w:tooltip="Таблица 2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2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 границы зоны с превышением СПЗ за расчетный срок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 расчет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1958,00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3" w:anchor="i356305" w:tooltip="Таблица 2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3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и разработка рекомендаций и мероприятий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1602,30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4" w:anchor="i356305" w:tooltip="Таблица 21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21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4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Расчет объемов образования ТБО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5" w:anchor="i402668" w:tooltip="Таблица 23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23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Выводы и рекомендации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149493,47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1450,09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6" w:anchor="i442073" w:tooltip="Таблица 24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24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оформление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150943,56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1660,38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7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, п. 1, прим. 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Выпуск проектной документации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150943,56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15517,00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8" w:anchor="i471552" w:tooltip="Таблица 25" w:history="1">
              <w:r w:rsidRPr="00DC2F0D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Табл. 25</w:t>
              </w:r>
            </w:hyperlink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п. 2, прим. </w:t>
            </w: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в базовых ценах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Цб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(2000)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168120,93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с учетом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инфл</w:t>
            </w:r>
            <w:proofErr w:type="spellEnd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DC2F0D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пер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2,607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438291,27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F0D" w:rsidRPr="00DC2F0D" w:rsidTr="00DC2F0D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438291,27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F0D" w:rsidRPr="00DC2F0D" w:rsidRDefault="00DC2F0D" w:rsidP="00DC2F0D">
            <w:pPr>
              <w:shd w:val="clear" w:color="auto" w:fill="FFFFFF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2F0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F0D" w:rsidRPr="00DC2F0D" w:rsidRDefault="00DC2F0D" w:rsidP="00DC2F0D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C2F0D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47E21" w:rsidRDefault="00DC2F0D" w:rsidP="00DC2F0D">
      <w:r w:rsidRPr="00DC2F0D">
        <w:rPr>
          <w:rFonts w:eastAsia="Times New Roman" w:cs="Times New Roman"/>
          <w:color w:val="000000"/>
          <w:szCs w:val="24"/>
          <w:lang w:eastAsia="ru-RU"/>
        </w:rPr>
        <w:t>﻿</w:t>
      </w:r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D"/>
    <w:rsid w:val="00096B46"/>
    <w:rsid w:val="00DC2F0D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C2F0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F0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F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2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F0D"/>
  </w:style>
  <w:style w:type="character" w:styleId="a8">
    <w:name w:val="Hyperlink"/>
    <w:basedOn w:val="a0"/>
    <w:uiPriority w:val="99"/>
    <w:semiHidden/>
    <w:unhideWhenUsed/>
    <w:rsid w:val="00DC2F0D"/>
  </w:style>
  <w:style w:type="character" w:styleId="a9">
    <w:name w:val="FollowedHyperlink"/>
    <w:basedOn w:val="a0"/>
    <w:uiPriority w:val="99"/>
    <w:semiHidden/>
    <w:unhideWhenUsed/>
    <w:rsid w:val="00DC2F0D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2F0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C2F0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F0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F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2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F0D"/>
  </w:style>
  <w:style w:type="character" w:styleId="a8">
    <w:name w:val="Hyperlink"/>
    <w:basedOn w:val="a0"/>
    <w:uiPriority w:val="99"/>
    <w:semiHidden/>
    <w:unhideWhenUsed/>
    <w:rsid w:val="00DC2F0D"/>
  </w:style>
  <w:style w:type="character" w:styleId="a9">
    <w:name w:val="FollowedHyperlink"/>
    <w:basedOn w:val="a0"/>
    <w:uiPriority w:val="99"/>
    <w:semiHidden/>
    <w:unhideWhenUsed/>
    <w:rsid w:val="00DC2F0D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DC2F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2F0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les.stroyinf.ru/Data1/58/58538/" TargetMode="External"/><Relationship Id="rId21" Type="http://schemas.openxmlformats.org/officeDocument/2006/relationships/hyperlink" Target="http://files.stroyinf.ru/Data1/58/58538/" TargetMode="External"/><Relationship Id="rId42" Type="http://schemas.openxmlformats.org/officeDocument/2006/relationships/hyperlink" Target="http://files.stroyinf.ru/Data1/49/49054/index.htm" TargetMode="External"/><Relationship Id="rId63" Type="http://schemas.openxmlformats.org/officeDocument/2006/relationships/hyperlink" Target="http://files.stroyinf.ru/Data1/58/58538/" TargetMode="External"/><Relationship Id="rId84" Type="http://schemas.openxmlformats.org/officeDocument/2006/relationships/hyperlink" Target="http://files.stroyinf.ru/Data1/58/58538/" TargetMode="External"/><Relationship Id="rId138" Type="http://schemas.openxmlformats.org/officeDocument/2006/relationships/hyperlink" Target="http://files.stroyinf.ru/Data1/58/58538/" TargetMode="External"/><Relationship Id="rId159" Type="http://schemas.openxmlformats.org/officeDocument/2006/relationships/hyperlink" Target="http://files.stroyinf.ru/Data1/58/58538/" TargetMode="External"/><Relationship Id="rId170" Type="http://schemas.openxmlformats.org/officeDocument/2006/relationships/hyperlink" Target="http://files.stroyinf.ru/Data1/58/58538/" TargetMode="External"/><Relationship Id="rId191" Type="http://schemas.openxmlformats.org/officeDocument/2006/relationships/hyperlink" Target="http://files.stroyinf.ru/Data1/58/58538/" TargetMode="External"/><Relationship Id="rId196" Type="http://schemas.openxmlformats.org/officeDocument/2006/relationships/hyperlink" Target="http://files.stroyinf.ru/Data1/58/58538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files.stroyinf.ru/Data1/58/58538/" TargetMode="External"/><Relationship Id="rId107" Type="http://schemas.openxmlformats.org/officeDocument/2006/relationships/hyperlink" Target="http://files.stroyinf.ru/Data1/58/58538/" TargetMode="External"/><Relationship Id="rId11" Type="http://schemas.openxmlformats.org/officeDocument/2006/relationships/hyperlink" Target="http://files.stroyinf.ru/Data1/58/58538/" TargetMode="External"/><Relationship Id="rId32" Type="http://schemas.openxmlformats.org/officeDocument/2006/relationships/hyperlink" Target="http://files.stroyinf.ru/Data1/48/48537/index.htm" TargetMode="External"/><Relationship Id="rId37" Type="http://schemas.openxmlformats.org/officeDocument/2006/relationships/hyperlink" Target="http://files.stroyinf.ru/Data1/7/7560/index.htm" TargetMode="External"/><Relationship Id="rId53" Type="http://schemas.openxmlformats.org/officeDocument/2006/relationships/hyperlink" Target="http://files.stroyinf.ru/Data1/58/58538/" TargetMode="External"/><Relationship Id="rId58" Type="http://schemas.openxmlformats.org/officeDocument/2006/relationships/hyperlink" Target="http://files.stroyinf.ru/Data1/58/58538/" TargetMode="External"/><Relationship Id="rId74" Type="http://schemas.openxmlformats.org/officeDocument/2006/relationships/hyperlink" Target="http://files.stroyinf.ru/Data1/58/58538/" TargetMode="External"/><Relationship Id="rId79" Type="http://schemas.openxmlformats.org/officeDocument/2006/relationships/hyperlink" Target="http://files.stroyinf.ru/Data1/58/58538/" TargetMode="External"/><Relationship Id="rId102" Type="http://schemas.openxmlformats.org/officeDocument/2006/relationships/hyperlink" Target="http://files.stroyinf.ru/Data1/58/58538/" TargetMode="External"/><Relationship Id="rId123" Type="http://schemas.openxmlformats.org/officeDocument/2006/relationships/hyperlink" Target="http://files.stroyinf.ru/Data1/58/58538/" TargetMode="External"/><Relationship Id="rId128" Type="http://schemas.openxmlformats.org/officeDocument/2006/relationships/hyperlink" Target="http://files.stroyinf.ru/Data1/58/58538/" TargetMode="External"/><Relationship Id="rId144" Type="http://schemas.openxmlformats.org/officeDocument/2006/relationships/hyperlink" Target="http://files.stroyinf.ru/Data1/58/58538/" TargetMode="External"/><Relationship Id="rId149" Type="http://schemas.openxmlformats.org/officeDocument/2006/relationships/hyperlink" Target="http://files.stroyinf.ru/Data1/58/58538/" TargetMode="External"/><Relationship Id="rId5" Type="http://schemas.openxmlformats.org/officeDocument/2006/relationships/hyperlink" Target="http://files.stroyinf.ru/Data1/57/57860/index.htm" TargetMode="External"/><Relationship Id="rId90" Type="http://schemas.openxmlformats.org/officeDocument/2006/relationships/hyperlink" Target="http://files.stroyinf.ru/Data1/58/58538/" TargetMode="External"/><Relationship Id="rId95" Type="http://schemas.openxmlformats.org/officeDocument/2006/relationships/hyperlink" Target="http://files.stroyinf.ru/Data1/58/58538/" TargetMode="External"/><Relationship Id="rId160" Type="http://schemas.openxmlformats.org/officeDocument/2006/relationships/hyperlink" Target="http://files.stroyinf.ru/Data1/58/58538/" TargetMode="External"/><Relationship Id="rId165" Type="http://schemas.openxmlformats.org/officeDocument/2006/relationships/hyperlink" Target="http://files.stroyinf.ru/Data1/58/58538/" TargetMode="External"/><Relationship Id="rId181" Type="http://schemas.openxmlformats.org/officeDocument/2006/relationships/hyperlink" Target="http://files.stroyinf.ru/Data1/58/58538/" TargetMode="External"/><Relationship Id="rId186" Type="http://schemas.openxmlformats.org/officeDocument/2006/relationships/hyperlink" Target="http://files.stroyinf.ru/Data1/58/58538/" TargetMode="External"/><Relationship Id="rId22" Type="http://schemas.openxmlformats.org/officeDocument/2006/relationships/hyperlink" Target="http://files.stroyinf.ru/Data1/58/58538/" TargetMode="External"/><Relationship Id="rId27" Type="http://schemas.openxmlformats.org/officeDocument/2006/relationships/hyperlink" Target="http://files.stroyinf.ru/Data1/58/58538/" TargetMode="External"/><Relationship Id="rId43" Type="http://schemas.openxmlformats.org/officeDocument/2006/relationships/hyperlink" Target="http://files.stroyinf.ru/Data1/56/56138/index.htm" TargetMode="External"/><Relationship Id="rId48" Type="http://schemas.openxmlformats.org/officeDocument/2006/relationships/hyperlink" Target="http://www.mosexp.ru/proektnye_raboty.html" TargetMode="External"/><Relationship Id="rId64" Type="http://schemas.openxmlformats.org/officeDocument/2006/relationships/hyperlink" Target="http://files.stroyinf.ru/Data1/58/58538/" TargetMode="External"/><Relationship Id="rId69" Type="http://schemas.openxmlformats.org/officeDocument/2006/relationships/hyperlink" Target="http://files.stroyinf.ru/Data1/58/58538/" TargetMode="External"/><Relationship Id="rId113" Type="http://schemas.openxmlformats.org/officeDocument/2006/relationships/hyperlink" Target="http://files.stroyinf.ru/Data1/58/58538/" TargetMode="External"/><Relationship Id="rId118" Type="http://schemas.openxmlformats.org/officeDocument/2006/relationships/hyperlink" Target="http://files.stroyinf.ru/Data1/58/58538/" TargetMode="External"/><Relationship Id="rId134" Type="http://schemas.openxmlformats.org/officeDocument/2006/relationships/hyperlink" Target="http://files.stroyinf.ru/Data1/58/58538/" TargetMode="External"/><Relationship Id="rId139" Type="http://schemas.openxmlformats.org/officeDocument/2006/relationships/hyperlink" Target="http://files.stroyinf.ru/Data1/58/58538/" TargetMode="External"/><Relationship Id="rId80" Type="http://schemas.openxmlformats.org/officeDocument/2006/relationships/hyperlink" Target="http://files.stroyinf.ru/Data1/58/58538/" TargetMode="External"/><Relationship Id="rId85" Type="http://schemas.openxmlformats.org/officeDocument/2006/relationships/hyperlink" Target="http://files.stroyinf.ru/Data1/58/58538/" TargetMode="External"/><Relationship Id="rId150" Type="http://schemas.openxmlformats.org/officeDocument/2006/relationships/hyperlink" Target="http://files.stroyinf.ru/Data1/58/58538/" TargetMode="External"/><Relationship Id="rId155" Type="http://schemas.openxmlformats.org/officeDocument/2006/relationships/hyperlink" Target="http://files.stroyinf.ru/Data1/58/58538/" TargetMode="External"/><Relationship Id="rId171" Type="http://schemas.openxmlformats.org/officeDocument/2006/relationships/hyperlink" Target="http://files.stroyinf.ru/Data1/58/58538/" TargetMode="External"/><Relationship Id="rId176" Type="http://schemas.openxmlformats.org/officeDocument/2006/relationships/hyperlink" Target="http://files.stroyinf.ru/Data1/58/58538/" TargetMode="External"/><Relationship Id="rId192" Type="http://schemas.openxmlformats.org/officeDocument/2006/relationships/hyperlink" Target="http://files.stroyinf.ru/Data1/58/58538/" TargetMode="External"/><Relationship Id="rId197" Type="http://schemas.openxmlformats.org/officeDocument/2006/relationships/hyperlink" Target="http://files.stroyinf.ru/Data1/58/58538/" TargetMode="External"/><Relationship Id="rId12" Type="http://schemas.openxmlformats.org/officeDocument/2006/relationships/hyperlink" Target="http://files.stroyinf.ru/Data1/58/58538/" TargetMode="External"/><Relationship Id="rId17" Type="http://schemas.openxmlformats.org/officeDocument/2006/relationships/hyperlink" Target="http://files.stroyinf.ru/Data1/58/58538/" TargetMode="External"/><Relationship Id="rId33" Type="http://schemas.openxmlformats.org/officeDocument/2006/relationships/hyperlink" Target="http://files.stroyinf.ru/Data1/6/6000/index.htm" TargetMode="External"/><Relationship Id="rId38" Type="http://schemas.openxmlformats.org/officeDocument/2006/relationships/hyperlink" Target="http://files.stroyinf.ru/Data1/48/48621/index.htm" TargetMode="External"/><Relationship Id="rId59" Type="http://schemas.openxmlformats.org/officeDocument/2006/relationships/hyperlink" Target="http://files.stroyinf.ru/Data1/58/58538/" TargetMode="External"/><Relationship Id="rId103" Type="http://schemas.openxmlformats.org/officeDocument/2006/relationships/hyperlink" Target="http://files.stroyinf.ru/Data1/58/58538/" TargetMode="External"/><Relationship Id="rId108" Type="http://schemas.openxmlformats.org/officeDocument/2006/relationships/hyperlink" Target="http://files.stroyinf.ru/Data1/58/58538/" TargetMode="External"/><Relationship Id="rId124" Type="http://schemas.openxmlformats.org/officeDocument/2006/relationships/hyperlink" Target="http://files.stroyinf.ru/Data1/58/58538/" TargetMode="External"/><Relationship Id="rId129" Type="http://schemas.openxmlformats.org/officeDocument/2006/relationships/hyperlink" Target="http://files.stroyinf.ru/Data1/58/58538/" TargetMode="External"/><Relationship Id="rId54" Type="http://schemas.openxmlformats.org/officeDocument/2006/relationships/hyperlink" Target="http://files.stroyinf.ru/Data1/58/58538/" TargetMode="External"/><Relationship Id="rId70" Type="http://schemas.openxmlformats.org/officeDocument/2006/relationships/hyperlink" Target="http://files.stroyinf.ru/Data1/58/58538/" TargetMode="External"/><Relationship Id="rId75" Type="http://schemas.openxmlformats.org/officeDocument/2006/relationships/hyperlink" Target="http://files.stroyinf.ru/Data1/58/58538/" TargetMode="External"/><Relationship Id="rId91" Type="http://schemas.openxmlformats.org/officeDocument/2006/relationships/hyperlink" Target="http://files.stroyinf.ru/Data1/58/58538/" TargetMode="External"/><Relationship Id="rId96" Type="http://schemas.openxmlformats.org/officeDocument/2006/relationships/hyperlink" Target="http://files.stroyinf.ru/Data1/58/58538/" TargetMode="External"/><Relationship Id="rId140" Type="http://schemas.openxmlformats.org/officeDocument/2006/relationships/hyperlink" Target="http://files.stroyinf.ru/Data1/58/58538/" TargetMode="External"/><Relationship Id="rId145" Type="http://schemas.openxmlformats.org/officeDocument/2006/relationships/hyperlink" Target="http://files.stroyinf.ru/Data1/58/58538/" TargetMode="External"/><Relationship Id="rId161" Type="http://schemas.openxmlformats.org/officeDocument/2006/relationships/hyperlink" Target="http://files.stroyinf.ru/Data1/58/58538/" TargetMode="External"/><Relationship Id="rId166" Type="http://schemas.openxmlformats.org/officeDocument/2006/relationships/hyperlink" Target="http://files.stroyinf.ru/Data1/58/58538/" TargetMode="External"/><Relationship Id="rId182" Type="http://schemas.openxmlformats.org/officeDocument/2006/relationships/hyperlink" Target="http://files.stroyinf.ru/Data1/58/58538/" TargetMode="External"/><Relationship Id="rId187" Type="http://schemas.openxmlformats.org/officeDocument/2006/relationships/hyperlink" Target="http://files.stroyinf.ru/Data1/58/58538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51/51213/index.htm" TargetMode="External"/><Relationship Id="rId23" Type="http://schemas.openxmlformats.org/officeDocument/2006/relationships/hyperlink" Target="http://files.stroyinf.ru/Data1/58/58538/" TargetMode="External"/><Relationship Id="rId28" Type="http://schemas.openxmlformats.org/officeDocument/2006/relationships/hyperlink" Target="http://files.stroyinf.ru/Data1/58/58538/" TargetMode="External"/><Relationship Id="rId49" Type="http://schemas.openxmlformats.org/officeDocument/2006/relationships/hyperlink" Target="http://files.stroyinf.ru/Data1/58/58538/" TargetMode="External"/><Relationship Id="rId114" Type="http://schemas.openxmlformats.org/officeDocument/2006/relationships/hyperlink" Target="http://files.stroyinf.ru/Data1/58/58538/" TargetMode="External"/><Relationship Id="rId119" Type="http://schemas.openxmlformats.org/officeDocument/2006/relationships/hyperlink" Target="http://files.stroyinf.ru/Data1/58/58538/" TargetMode="External"/><Relationship Id="rId44" Type="http://schemas.openxmlformats.org/officeDocument/2006/relationships/hyperlink" Target="http://files.stroyinf.ru/Data1/56/56138/index.htm" TargetMode="External"/><Relationship Id="rId60" Type="http://schemas.openxmlformats.org/officeDocument/2006/relationships/hyperlink" Target="http://files.stroyinf.ru/Data1/58/58538/" TargetMode="External"/><Relationship Id="rId65" Type="http://schemas.openxmlformats.org/officeDocument/2006/relationships/hyperlink" Target="http://files.stroyinf.ru/Data1/58/58538/" TargetMode="External"/><Relationship Id="rId81" Type="http://schemas.openxmlformats.org/officeDocument/2006/relationships/hyperlink" Target="http://files.stroyinf.ru/Data1/58/58538/" TargetMode="External"/><Relationship Id="rId86" Type="http://schemas.openxmlformats.org/officeDocument/2006/relationships/hyperlink" Target="http://files.stroyinf.ru/Data1/58/58538/" TargetMode="External"/><Relationship Id="rId130" Type="http://schemas.openxmlformats.org/officeDocument/2006/relationships/hyperlink" Target="http://files.stroyinf.ru/Data1/58/58538/" TargetMode="External"/><Relationship Id="rId135" Type="http://schemas.openxmlformats.org/officeDocument/2006/relationships/hyperlink" Target="http://files.stroyinf.ru/Data1/58/58538/" TargetMode="External"/><Relationship Id="rId151" Type="http://schemas.openxmlformats.org/officeDocument/2006/relationships/hyperlink" Target="http://files.stroyinf.ru/Data1/58/58538/" TargetMode="External"/><Relationship Id="rId156" Type="http://schemas.openxmlformats.org/officeDocument/2006/relationships/hyperlink" Target="http://files.stroyinf.ru/Data1/58/58538/" TargetMode="External"/><Relationship Id="rId177" Type="http://schemas.openxmlformats.org/officeDocument/2006/relationships/hyperlink" Target="http://files.stroyinf.ru/Data1/58/58538/" TargetMode="External"/><Relationship Id="rId198" Type="http://schemas.openxmlformats.org/officeDocument/2006/relationships/hyperlink" Target="http://files.stroyinf.ru/Data1/58/58538/" TargetMode="External"/><Relationship Id="rId172" Type="http://schemas.openxmlformats.org/officeDocument/2006/relationships/hyperlink" Target="http://files.stroyinf.ru/Data1/58/58538/" TargetMode="External"/><Relationship Id="rId193" Type="http://schemas.openxmlformats.org/officeDocument/2006/relationships/hyperlink" Target="http://files.stroyinf.ru/Data1/58/58538/" TargetMode="External"/><Relationship Id="rId13" Type="http://schemas.openxmlformats.org/officeDocument/2006/relationships/hyperlink" Target="http://files.stroyinf.ru/Data1/58/58538/" TargetMode="External"/><Relationship Id="rId18" Type="http://schemas.openxmlformats.org/officeDocument/2006/relationships/hyperlink" Target="http://files.stroyinf.ru/Data1/58/58538/" TargetMode="External"/><Relationship Id="rId39" Type="http://schemas.openxmlformats.org/officeDocument/2006/relationships/hyperlink" Target="http://files.stroyinf.ru/Data1/10/10118/index.htm" TargetMode="External"/><Relationship Id="rId109" Type="http://schemas.openxmlformats.org/officeDocument/2006/relationships/hyperlink" Target="http://files.stroyinf.ru/Data1/58/58538/" TargetMode="External"/><Relationship Id="rId34" Type="http://schemas.openxmlformats.org/officeDocument/2006/relationships/hyperlink" Target="http://files.stroyinf.ru/Data1/9/9444/index.htm" TargetMode="External"/><Relationship Id="rId50" Type="http://schemas.openxmlformats.org/officeDocument/2006/relationships/hyperlink" Target="http://files.stroyinf.ru/Data1/58/58538/" TargetMode="External"/><Relationship Id="rId55" Type="http://schemas.openxmlformats.org/officeDocument/2006/relationships/hyperlink" Target="http://files.stroyinf.ru/Data1/58/58538/" TargetMode="External"/><Relationship Id="rId76" Type="http://schemas.openxmlformats.org/officeDocument/2006/relationships/hyperlink" Target="http://files.stroyinf.ru/Data1/58/58538/" TargetMode="External"/><Relationship Id="rId97" Type="http://schemas.openxmlformats.org/officeDocument/2006/relationships/hyperlink" Target="http://files.stroyinf.ru/Data1/58/58538/" TargetMode="External"/><Relationship Id="rId104" Type="http://schemas.openxmlformats.org/officeDocument/2006/relationships/hyperlink" Target="http://files.stroyinf.ru/Data1/58/58538/" TargetMode="External"/><Relationship Id="rId120" Type="http://schemas.openxmlformats.org/officeDocument/2006/relationships/hyperlink" Target="http://files.stroyinf.ru/Data1/58/58538/" TargetMode="External"/><Relationship Id="rId125" Type="http://schemas.openxmlformats.org/officeDocument/2006/relationships/hyperlink" Target="http://files.stroyinf.ru/Data1/58/58538/" TargetMode="External"/><Relationship Id="rId141" Type="http://schemas.openxmlformats.org/officeDocument/2006/relationships/hyperlink" Target="http://files.stroyinf.ru/Data1/58/58538/" TargetMode="External"/><Relationship Id="rId146" Type="http://schemas.openxmlformats.org/officeDocument/2006/relationships/hyperlink" Target="http://files.stroyinf.ru/Data1/58/58538/" TargetMode="External"/><Relationship Id="rId167" Type="http://schemas.openxmlformats.org/officeDocument/2006/relationships/hyperlink" Target="http://files.stroyinf.ru/Data1/58/58538/" TargetMode="External"/><Relationship Id="rId188" Type="http://schemas.openxmlformats.org/officeDocument/2006/relationships/hyperlink" Target="http://files.stroyinf.ru/Data1/58/58538/" TargetMode="External"/><Relationship Id="rId7" Type="http://schemas.openxmlformats.org/officeDocument/2006/relationships/hyperlink" Target="http://files.stroyinf.ru/Data1/58/58538/" TargetMode="External"/><Relationship Id="rId71" Type="http://schemas.openxmlformats.org/officeDocument/2006/relationships/hyperlink" Target="http://files.stroyinf.ru/Data1/58/58538/" TargetMode="External"/><Relationship Id="rId92" Type="http://schemas.openxmlformats.org/officeDocument/2006/relationships/hyperlink" Target="http://files.stroyinf.ru/Data1/58/58538/" TargetMode="External"/><Relationship Id="rId162" Type="http://schemas.openxmlformats.org/officeDocument/2006/relationships/hyperlink" Target="http://files.stroyinf.ru/Data1/58/58538/" TargetMode="External"/><Relationship Id="rId183" Type="http://schemas.openxmlformats.org/officeDocument/2006/relationships/hyperlink" Target="http://files.stroyinf.ru/Data1/58/5853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58/58538/" TargetMode="External"/><Relationship Id="rId24" Type="http://schemas.openxmlformats.org/officeDocument/2006/relationships/hyperlink" Target="http://files.stroyinf.ru/Data1/58/58538/" TargetMode="External"/><Relationship Id="rId40" Type="http://schemas.openxmlformats.org/officeDocument/2006/relationships/hyperlink" Target="http://files.stroyinf.ru/Data1/7/7109/index.htm" TargetMode="External"/><Relationship Id="rId45" Type="http://schemas.openxmlformats.org/officeDocument/2006/relationships/image" Target="media/image1.gif"/><Relationship Id="rId66" Type="http://schemas.openxmlformats.org/officeDocument/2006/relationships/hyperlink" Target="http://files.stroyinf.ru/Data1/58/58538/" TargetMode="External"/><Relationship Id="rId87" Type="http://schemas.openxmlformats.org/officeDocument/2006/relationships/hyperlink" Target="http://files.stroyinf.ru/Data1/58/58538/" TargetMode="External"/><Relationship Id="rId110" Type="http://schemas.openxmlformats.org/officeDocument/2006/relationships/hyperlink" Target="http://files.stroyinf.ru/Data1/58/58538/" TargetMode="External"/><Relationship Id="rId115" Type="http://schemas.openxmlformats.org/officeDocument/2006/relationships/hyperlink" Target="http://files.stroyinf.ru/Data1/58/58538/" TargetMode="External"/><Relationship Id="rId131" Type="http://schemas.openxmlformats.org/officeDocument/2006/relationships/hyperlink" Target="http://files.stroyinf.ru/Data1/58/58538/" TargetMode="External"/><Relationship Id="rId136" Type="http://schemas.openxmlformats.org/officeDocument/2006/relationships/hyperlink" Target="http://files.stroyinf.ru/Data1/58/58538/" TargetMode="External"/><Relationship Id="rId157" Type="http://schemas.openxmlformats.org/officeDocument/2006/relationships/hyperlink" Target="http://files.stroyinf.ru/Data1/58/58538/" TargetMode="External"/><Relationship Id="rId178" Type="http://schemas.openxmlformats.org/officeDocument/2006/relationships/hyperlink" Target="http://files.stroyinf.ru/Data1/58/58538/" TargetMode="External"/><Relationship Id="rId61" Type="http://schemas.openxmlformats.org/officeDocument/2006/relationships/hyperlink" Target="http://files.stroyinf.ru/Data1/58/58538/" TargetMode="External"/><Relationship Id="rId82" Type="http://schemas.openxmlformats.org/officeDocument/2006/relationships/hyperlink" Target="http://files.stroyinf.ru/Data1/58/58538/" TargetMode="External"/><Relationship Id="rId152" Type="http://schemas.openxmlformats.org/officeDocument/2006/relationships/hyperlink" Target="http://files.stroyinf.ru/Data1/58/58538/" TargetMode="External"/><Relationship Id="rId173" Type="http://schemas.openxmlformats.org/officeDocument/2006/relationships/hyperlink" Target="http://files.stroyinf.ru/Data1/58/58538/" TargetMode="External"/><Relationship Id="rId194" Type="http://schemas.openxmlformats.org/officeDocument/2006/relationships/hyperlink" Target="http://files.stroyinf.ru/Data1/58/58538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files.stroyinf.ru/Data1/58/58538/" TargetMode="External"/><Relationship Id="rId14" Type="http://schemas.openxmlformats.org/officeDocument/2006/relationships/hyperlink" Target="http://files.stroyinf.ru/Data1/58/58538/" TargetMode="External"/><Relationship Id="rId30" Type="http://schemas.openxmlformats.org/officeDocument/2006/relationships/hyperlink" Target="http://files.stroyinf.ru/Data1/58/58538/" TargetMode="External"/><Relationship Id="rId35" Type="http://schemas.openxmlformats.org/officeDocument/2006/relationships/hyperlink" Target="http://files.stroyinf.ru/Data1/44/44951/index.htm" TargetMode="External"/><Relationship Id="rId56" Type="http://schemas.openxmlformats.org/officeDocument/2006/relationships/hyperlink" Target="http://files.stroyinf.ru/Data1/58/58538/" TargetMode="External"/><Relationship Id="rId77" Type="http://schemas.openxmlformats.org/officeDocument/2006/relationships/hyperlink" Target="http://files.stroyinf.ru/Data1/58/58538/" TargetMode="External"/><Relationship Id="rId100" Type="http://schemas.openxmlformats.org/officeDocument/2006/relationships/hyperlink" Target="http://files.stroyinf.ru/Data1/58/58538/" TargetMode="External"/><Relationship Id="rId105" Type="http://schemas.openxmlformats.org/officeDocument/2006/relationships/hyperlink" Target="http://files.stroyinf.ru/Data1/58/58538/" TargetMode="External"/><Relationship Id="rId126" Type="http://schemas.openxmlformats.org/officeDocument/2006/relationships/hyperlink" Target="http://files.stroyinf.ru/Data1/58/58538/" TargetMode="External"/><Relationship Id="rId147" Type="http://schemas.openxmlformats.org/officeDocument/2006/relationships/hyperlink" Target="http://files.stroyinf.ru/Data1/58/58538/" TargetMode="External"/><Relationship Id="rId168" Type="http://schemas.openxmlformats.org/officeDocument/2006/relationships/hyperlink" Target="http://files.stroyinf.ru/Data1/58/58538/" TargetMode="External"/><Relationship Id="rId8" Type="http://schemas.openxmlformats.org/officeDocument/2006/relationships/hyperlink" Target="http://files.stroyinf.ru/Data1/58/58538/" TargetMode="External"/><Relationship Id="rId51" Type="http://schemas.openxmlformats.org/officeDocument/2006/relationships/hyperlink" Target="http://files.stroyinf.ru/Data1/58/58538/" TargetMode="External"/><Relationship Id="rId72" Type="http://schemas.openxmlformats.org/officeDocument/2006/relationships/hyperlink" Target="http://files.stroyinf.ru/Data1/58/58538/" TargetMode="External"/><Relationship Id="rId93" Type="http://schemas.openxmlformats.org/officeDocument/2006/relationships/hyperlink" Target="http://files.stroyinf.ru/Data1/58/58538/" TargetMode="External"/><Relationship Id="rId98" Type="http://schemas.openxmlformats.org/officeDocument/2006/relationships/hyperlink" Target="http://files.stroyinf.ru/Data1/58/58538/" TargetMode="External"/><Relationship Id="rId121" Type="http://schemas.openxmlformats.org/officeDocument/2006/relationships/hyperlink" Target="http://files.stroyinf.ru/Data1/58/58538/" TargetMode="External"/><Relationship Id="rId142" Type="http://schemas.openxmlformats.org/officeDocument/2006/relationships/hyperlink" Target="http://files.stroyinf.ru/Data1/58/58538/" TargetMode="External"/><Relationship Id="rId163" Type="http://schemas.openxmlformats.org/officeDocument/2006/relationships/hyperlink" Target="http://files.stroyinf.ru/Data1/58/58538/" TargetMode="External"/><Relationship Id="rId184" Type="http://schemas.openxmlformats.org/officeDocument/2006/relationships/hyperlink" Target="http://files.stroyinf.ru/Data1/58/58538/" TargetMode="External"/><Relationship Id="rId189" Type="http://schemas.openxmlformats.org/officeDocument/2006/relationships/hyperlink" Target="http://files.stroyinf.ru/Data1/58/5853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iles.stroyinf.ru/Data1/58/58538/" TargetMode="External"/><Relationship Id="rId46" Type="http://schemas.openxmlformats.org/officeDocument/2006/relationships/image" Target="media/image2.gif"/><Relationship Id="rId67" Type="http://schemas.openxmlformats.org/officeDocument/2006/relationships/hyperlink" Target="http://files.stroyinf.ru/Data1/58/58538/" TargetMode="External"/><Relationship Id="rId116" Type="http://schemas.openxmlformats.org/officeDocument/2006/relationships/hyperlink" Target="http://files.stroyinf.ru/Data1/58/58538/" TargetMode="External"/><Relationship Id="rId137" Type="http://schemas.openxmlformats.org/officeDocument/2006/relationships/hyperlink" Target="http://files.stroyinf.ru/Data1/58/58538/" TargetMode="External"/><Relationship Id="rId158" Type="http://schemas.openxmlformats.org/officeDocument/2006/relationships/hyperlink" Target="http://files.stroyinf.ru/Data1/58/58538/" TargetMode="External"/><Relationship Id="rId20" Type="http://schemas.openxmlformats.org/officeDocument/2006/relationships/hyperlink" Target="http://files.stroyinf.ru/Data1/58/58538/" TargetMode="External"/><Relationship Id="rId41" Type="http://schemas.openxmlformats.org/officeDocument/2006/relationships/hyperlink" Target="http://files.stroyinf.ru/Data1/10/10689/index.htm" TargetMode="External"/><Relationship Id="rId62" Type="http://schemas.openxmlformats.org/officeDocument/2006/relationships/hyperlink" Target="http://files.stroyinf.ru/Data1/58/58538/" TargetMode="External"/><Relationship Id="rId83" Type="http://schemas.openxmlformats.org/officeDocument/2006/relationships/hyperlink" Target="http://files.stroyinf.ru/Data1/58/58538/" TargetMode="External"/><Relationship Id="rId88" Type="http://schemas.openxmlformats.org/officeDocument/2006/relationships/hyperlink" Target="http://files.stroyinf.ru/Data1/58/58538/" TargetMode="External"/><Relationship Id="rId111" Type="http://schemas.openxmlformats.org/officeDocument/2006/relationships/hyperlink" Target="http://files.stroyinf.ru/Data1/58/58538/" TargetMode="External"/><Relationship Id="rId132" Type="http://schemas.openxmlformats.org/officeDocument/2006/relationships/hyperlink" Target="http://files.stroyinf.ru/Data1/58/58538/" TargetMode="External"/><Relationship Id="rId153" Type="http://schemas.openxmlformats.org/officeDocument/2006/relationships/hyperlink" Target="http://files.stroyinf.ru/Data1/58/58538/" TargetMode="External"/><Relationship Id="rId174" Type="http://schemas.openxmlformats.org/officeDocument/2006/relationships/hyperlink" Target="http://files.stroyinf.ru/Data1/58/58538/" TargetMode="External"/><Relationship Id="rId179" Type="http://schemas.openxmlformats.org/officeDocument/2006/relationships/hyperlink" Target="http://files.stroyinf.ru/Data1/58/58538/" TargetMode="External"/><Relationship Id="rId195" Type="http://schemas.openxmlformats.org/officeDocument/2006/relationships/hyperlink" Target="http://files.stroyinf.ru/Data1/58/58538/" TargetMode="External"/><Relationship Id="rId190" Type="http://schemas.openxmlformats.org/officeDocument/2006/relationships/hyperlink" Target="http://files.stroyinf.ru/Data1/58/58538/" TargetMode="External"/><Relationship Id="rId15" Type="http://schemas.openxmlformats.org/officeDocument/2006/relationships/hyperlink" Target="http://files.stroyinf.ru/Data1/58/58538/" TargetMode="External"/><Relationship Id="rId36" Type="http://schemas.openxmlformats.org/officeDocument/2006/relationships/hyperlink" Target="http://files.stroyinf.ru/Data1/1/1770/index.htm" TargetMode="External"/><Relationship Id="rId57" Type="http://schemas.openxmlformats.org/officeDocument/2006/relationships/hyperlink" Target="http://files.stroyinf.ru/Data1/58/58538/" TargetMode="External"/><Relationship Id="rId106" Type="http://schemas.openxmlformats.org/officeDocument/2006/relationships/hyperlink" Target="http://files.stroyinf.ru/Data1/58/58538/" TargetMode="External"/><Relationship Id="rId127" Type="http://schemas.openxmlformats.org/officeDocument/2006/relationships/hyperlink" Target="http://files.stroyinf.ru/Data1/58/58538/" TargetMode="External"/><Relationship Id="rId10" Type="http://schemas.openxmlformats.org/officeDocument/2006/relationships/hyperlink" Target="http://files.stroyinf.ru/Data1/58/58538/" TargetMode="External"/><Relationship Id="rId31" Type="http://schemas.openxmlformats.org/officeDocument/2006/relationships/hyperlink" Target="http://files.stroyinf.ru/Data1/58/58538/" TargetMode="External"/><Relationship Id="rId52" Type="http://schemas.openxmlformats.org/officeDocument/2006/relationships/hyperlink" Target="http://files.stroyinf.ru/Data1/58/58538/" TargetMode="External"/><Relationship Id="rId73" Type="http://schemas.openxmlformats.org/officeDocument/2006/relationships/hyperlink" Target="http://files.stroyinf.ru/Data1/58/58538/" TargetMode="External"/><Relationship Id="rId78" Type="http://schemas.openxmlformats.org/officeDocument/2006/relationships/hyperlink" Target="http://files.stroyinf.ru/Data1/58/58538/" TargetMode="External"/><Relationship Id="rId94" Type="http://schemas.openxmlformats.org/officeDocument/2006/relationships/hyperlink" Target="http://files.stroyinf.ru/Data1/58/58538/" TargetMode="External"/><Relationship Id="rId99" Type="http://schemas.openxmlformats.org/officeDocument/2006/relationships/hyperlink" Target="http://files.stroyinf.ru/Data1/58/58538/" TargetMode="External"/><Relationship Id="rId101" Type="http://schemas.openxmlformats.org/officeDocument/2006/relationships/hyperlink" Target="http://files.stroyinf.ru/Data1/58/58538/" TargetMode="External"/><Relationship Id="rId122" Type="http://schemas.openxmlformats.org/officeDocument/2006/relationships/hyperlink" Target="http://files.stroyinf.ru/Data1/58/58538/" TargetMode="External"/><Relationship Id="rId143" Type="http://schemas.openxmlformats.org/officeDocument/2006/relationships/hyperlink" Target="http://files.stroyinf.ru/Data1/58/58538/" TargetMode="External"/><Relationship Id="rId148" Type="http://schemas.openxmlformats.org/officeDocument/2006/relationships/hyperlink" Target="http://files.stroyinf.ru/Data1/58/58538/" TargetMode="External"/><Relationship Id="rId164" Type="http://schemas.openxmlformats.org/officeDocument/2006/relationships/hyperlink" Target="http://files.stroyinf.ru/Data1/58/58538/" TargetMode="External"/><Relationship Id="rId169" Type="http://schemas.openxmlformats.org/officeDocument/2006/relationships/hyperlink" Target="http://files.stroyinf.ru/Data1/58/58538/" TargetMode="External"/><Relationship Id="rId185" Type="http://schemas.openxmlformats.org/officeDocument/2006/relationships/hyperlink" Target="http://files.stroyinf.ru/Data1/58/585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8/58538/" TargetMode="External"/><Relationship Id="rId180" Type="http://schemas.openxmlformats.org/officeDocument/2006/relationships/hyperlink" Target="http://files.stroyinf.ru/Data1/58/58538/" TargetMode="External"/><Relationship Id="rId26" Type="http://schemas.openxmlformats.org/officeDocument/2006/relationships/hyperlink" Target="http://files.stroyinf.ru/Data1/58/58538/" TargetMode="External"/><Relationship Id="rId47" Type="http://schemas.openxmlformats.org/officeDocument/2006/relationships/hyperlink" Target="http://www.mosexp.ru/tseny_na_proektnye_raboty.html" TargetMode="External"/><Relationship Id="rId68" Type="http://schemas.openxmlformats.org/officeDocument/2006/relationships/hyperlink" Target="http://files.stroyinf.ru/Data1/58/58538/" TargetMode="External"/><Relationship Id="rId89" Type="http://schemas.openxmlformats.org/officeDocument/2006/relationships/hyperlink" Target="http://files.stroyinf.ru/Data1/58/58538/" TargetMode="External"/><Relationship Id="rId112" Type="http://schemas.openxmlformats.org/officeDocument/2006/relationships/hyperlink" Target="http://files.stroyinf.ru/Data1/58/58538/" TargetMode="External"/><Relationship Id="rId133" Type="http://schemas.openxmlformats.org/officeDocument/2006/relationships/hyperlink" Target="http://files.stroyinf.ru/Data1/58/58538/" TargetMode="External"/><Relationship Id="rId154" Type="http://schemas.openxmlformats.org/officeDocument/2006/relationships/hyperlink" Target="http://files.stroyinf.ru/Data1/58/58538/" TargetMode="External"/><Relationship Id="rId175" Type="http://schemas.openxmlformats.org/officeDocument/2006/relationships/hyperlink" Target="http://files.stroyinf.ru/Data1/58/58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15970</Words>
  <Characters>91031</Characters>
  <Application>Microsoft Office Word</Application>
  <DocSecurity>0</DocSecurity>
  <Lines>758</Lines>
  <Paragraphs>213</Paragraphs>
  <ScaleCrop>false</ScaleCrop>
  <Company>SPecialiST RePack</Company>
  <LinksUpToDate>false</LinksUpToDate>
  <CharactersWithSpaces>106788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2014-04-07T12:06:00Z</dcterms:created>
  <dcterms:modified xsi:type="dcterms:W3CDTF">2014-04-07T12:08:00Z</dcterms:modified>
</cp:coreProperties>
</file>