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B" w:rsidRPr="00846ECB" w:rsidRDefault="00846ECB" w:rsidP="00846ECB">
      <w:pPr>
        <w:jc w:val="center"/>
        <w:rPr>
          <w:b/>
          <w:sz w:val="28"/>
          <w:szCs w:val="28"/>
          <w:lang w:val="ru-RU"/>
        </w:rPr>
      </w:pPr>
      <w:r w:rsidRPr="00846ECB">
        <w:rPr>
          <w:b/>
          <w:sz w:val="28"/>
          <w:szCs w:val="28"/>
          <w:lang w:val="ru-RU"/>
        </w:rPr>
        <w:t>Содержание маркетингового отчета о рынке диоксида титана</w:t>
      </w:r>
    </w:p>
    <w:p w:rsidR="00846ECB" w:rsidRDefault="00846ECB" w:rsidP="00846ECB">
      <w:pPr>
        <w:ind w:left="360"/>
        <w:rPr>
          <w:lang w:val="ru-RU"/>
        </w:rPr>
      </w:pPr>
    </w:p>
    <w:p w:rsidR="00846ECB" w:rsidRDefault="00846ECB" w:rsidP="00846ECB">
      <w:pPr>
        <w:ind w:left="360"/>
        <w:rPr>
          <w:lang w:val="ru-RU"/>
        </w:rPr>
      </w:pPr>
    </w:p>
    <w:p w:rsidR="00846ECB" w:rsidRDefault="00846ECB" w:rsidP="00846ECB">
      <w:pPr>
        <w:ind w:left="360"/>
        <w:rPr>
          <w:lang w:val="ru-RU"/>
        </w:rPr>
      </w:pPr>
    </w:p>
    <w:p w:rsidR="00846ECB" w:rsidRPr="00846ECB" w:rsidRDefault="00846ECB" w:rsidP="00846ECB">
      <w:pPr>
        <w:numPr>
          <w:ilvl w:val="0"/>
          <w:numId w:val="1"/>
        </w:numPr>
        <w:rPr>
          <w:b/>
          <w:lang w:val="ru-RU"/>
        </w:rPr>
      </w:pPr>
      <w:r w:rsidRPr="00846ECB">
        <w:rPr>
          <w:b/>
          <w:lang w:val="ru-RU"/>
        </w:rPr>
        <w:t>Отрасль и продукт</w:t>
      </w:r>
    </w:p>
    <w:p w:rsidR="00846ECB" w:rsidRPr="00846ECB" w:rsidRDefault="00846ECB" w:rsidP="00846ECB">
      <w:pPr>
        <w:numPr>
          <w:ilvl w:val="1"/>
          <w:numId w:val="1"/>
        </w:numPr>
        <w:tabs>
          <w:tab w:val="clear" w:pos="36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 xml:space="preserve">Описание продукта и областей его применения </w:t>
      </w:r>
    </w:p>
    <w:p w:rsidR="00846ECB" w:rsidRDefault="00846ECB" w:rsidP="00846ECB">
      <w:pPr>
        <w:numPr>
          <w:ilvl w:val="1"/>
          <w:numId w:val="1"/>
        </w:numPr>
        <w:tabs>
          <w:tab w:val="clear" w:pos="360"/>
          <w:tab w:val="num" w:pos="900"/>
        </w:tabs>
        <w:ind w:left="900" w:hanging="540"/>
      </w:pPr>
      <w:r>
        <w:rPr>
          <w:lang w:val="ru-RU"/>
        </w:rPr>
        <w:t>Общая характеристика отрасли</w:t>
      </w:r>
    </w:p>
    <w:p w:rsidR="00846ECB" w:rsidRDefault="00846ECB" w:rsidP="00846ECB">
      <w:pPr>
        <w:numPr>
          <w:ilvl w:val="1"/>
          <w:numId w:val="1"/>
        </w:numPr>
        <w:tabs>
          <w:tab w:val="clear" w:pos="36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Ключевые</w:t>
      </w:r>
      <w:r w:rsidRPr="0049191F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49191F">
        <w:rPr>
          <w:lang w:val="ru-RU"/>
        </w:rPr>
        <w:t xml:space="preserve"> </w:t>
      </w:r>
      <w:r>
        <w:rPr>
          <w:lang w:val="ru-RU"/>
        </w:rPr>
        <w:t>развития</w:t>
      </w:r>
      <w:r w:rsidRPr="0049191F">
        <w:rPr>
          <w:lang w:val="ru-RU"/>
        </w:rPr>
        <w:t xml:space="preserve"> </w:t>
      </w:r>
      <w:r>
        <w:rPr>
          <w:lang w:val="ru-RU"/>
        </w:rPr>
        <w:t xml:space="preserve">отрасли </w:t>
      </w:r>
      <w:r w:rsidRPr="0049191F">
        <w:rPr>
          <w:lang w:val="ru-RU"/>
        </w:rPr>
        <w:t>(</w:t>
      </w:r>
      <w:r>
        <w:rPr>
          <w:lang w:val="ru-RU"/>
        </w:rPr>
        <w:t>соотношение</w:t>
      </w:r>
      <w:r w:rsidRPr="0049191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9191F">
        <w:rPr>
          <w:lang w:val="ru-RU"/>
        </w:rPr>
        <w:t xml:space="preserve">/ </w:t>
      </w:r>
      <w:r>
        <w:rPr>
          <w:lang w:val="ru-RU"/>
        </w:rPr>
        <w:t>спроса</w:t>
      </w:r>
      <w:r w:rsidRPr="0049191F">
        <w:rPr>
          <w:lang w:val="ru-RU"/>
        </w:rPr>
        <w:t xml:space="preserve"> </w:t>
      </w:r>
      <w:r>
        <w:rPr>
          <w:lang w:val="ru-RU"/>
        </w:rPr>
        <w:t>на</w:t>
      </w:r>
      <w:r w:rsidRPr="0049191F">
        <w:rPr>
          <w:lang w:val="ru-RU"/>
        </w:rPr>
        <w:t xml:space="preserve"> </w:t>
      </w:r>
      <w:r>
        <w:rPr>
          <w:lang w:val="ru-RU"/>
        </w:rPr>
        <w:t>пигмент</w:t>
      </w:r>
      <w:r w:rsidRPr="0049191F">
        <w:rPr>
          <w:lang w:val="ru-RU"/>
        </w:rPr>
        <w:t xml:space="preserve"> </w:t>
      </w:r>
      <w:proofErr w:type="spellStart"/>
      <w:r>
        <w:t>TiO</w:t>
      </w:r>
      <w:proofErr w:type="spellEnd"/>
      <w:r w:rsidRPr="0049191F">
        <w:rPr>
          <w:lang w:val="ru-RU"/>
        </w:rPr>
        <w:t>2</w:t>
      </w:r>
      <w:r>
        <w:rPr>
          <w:lang w:val="ru-RU"/>
        </w:rPr>
        <w:t>,</w:t>
      </w:r>
      <w:r w:rsidRPr="0049191F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49191F">
        <w:rPr>
          <w:lang w:val="ru-RU"/>
        </w:rPr>
        <w:t xml:space="preserve">, </w:t>
      </w:r>
      <w:r>
        <w:rPr>
          <w:lang w:val="ru-RU"/>
        </w:rPr>
        <w:t>поставщики</w:t>
      </w:r>
      <w:r w:rsidRPr="0049191F">
        <w:rPr>
          <w:lang w:val="ru-RU"/>
        </w:rPr>
        <w:t xml:space="preserve">, </w:t>
      </w:r>
      <w:r>
        <w:rPr>
          <w:lang w:val="ru-RU"/>
        </w:rPr>
        <w:t>заказчики</w:t>
      </w:r>
      <w:r w:rsidRPr="0049191F">
        <w:rPr>
          <w:lang w:val="ru-RU"/>
        </w:rPr>
        <w:t xml:space="preserve">, </w:t>
      </w:r>
      <w:r>
        <w:rPr>
          <w:lang w:val="ru-RU"/>
        </w:rPr>
        <w:t>общие тенденции)</w:t>
      </w:r>
    </w:p>
    <w:p w:rsidR="00846ECB" w:rsidRPr="0049191F" w:rsidRDefault="00846ECB" w:rsidP="00846ECB">
      <w:pPr>
        <w:ind w:left="900"/>
        <w:rPr>
          <w:lang w:val="ru-RU"/>
        </w:rPr>
      </w:pPr>
    </w:p>
    <w:p w:rsidR="00846ECB" w:rsidRPr="00846ECB" w:rsidRDefault="00846ECB" w:rsidP="00846ECB">
      <w:pPr>
        <w:numPr>
          <w:ilvl w:val="0"/>
          <w:numId w:val="1"/>
        </w:numPr>
        <w:rPr>
          <w:b/>
        </w:rPr>
      </w:pPr>
      <w:r w:rsidRPr="00846ECB">
        <w:rPr>
          <w:b/>
          <w:lang w:val="ru-RU"/>
        </w:rPr>
        <w:t>Рынок</w:t>
      </w:r>
    </w:p>
    <w:p w:rsidR="00846ECB" w:rsidRPr="00846ECB" w:rsidRDefault="00846ECB" w:rsidP="00846ECB">
      <w:pPr>
        <w:rPr>
          <w:lang w:val="ru-RU"/>
        </w:rPr>
      </w:pPr>
      <w:bookmarkStart w:id="0" w:name="_GoBack"/>
      <w:bookmarkEnd w:id="0"/>
    </w:p>
    <w:p w:rsidR="00846ECB" w:rsidRPr="00775A47" w:rsidRDefault="00846ECB" w:rsidP="00846ECB">
      <w:pPr>
        <w:numPr>
          <w:ilvl w:val="1"/>
          <w:numId w:val="1"/>
        </w:numPr>
        <w:tabs>
          <w:tab w:val="clear" w:pos="360"/>
          <w:tab w:val="num" w:pos="900"/>
        </w:tabs>
        <w:ind w:left="900" w:hanging="540"/>
        <w:rPr>
          <w:lang w:val="sv-SE"/>
        </w:rPr>
      </w:pPr>
      <w:r>
        <w:rPr>
          <w:lang w:val="ru-RU"/>
        </w:rPr>
        <w:t>Мировой рынок пигмента</w:t>
      </w:r>
      <w:r w:rsidRPr="00775A47">
        <w:rPr>
          <w:lang w:val="sv-SE"/>
        </w:rPr>
        <w:t xml:space="preserve"> TiO2 </w:t>
      </w:r>
    </w:p>
    <w:p w:rsidR="00846ECB" w:rsidRPr="00AE5034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  <w:rPr>
          <w:lang w:val="sv-SE"/>
        </w:rPr>
      </w:pPr>
      <w:r>
        <w:rPr>
          <w:lang w:val="ru-RU"/>
        </w:rPr>
        <w:t>Структура</w:t>
      </w:r>
      <w:r w:rsidRPr="00AE5034">
        <w:rPr>
          <w:lang w:val="sv-SE"/>
        </w:rPr>
        <w:t xml:space="preserve"> </w:t>
      </w:r>
      <w:r>
        <w:rPr>
          <w:lang w:val="ru-RU"/>
        </w:rPr>
        <w:t>рынка</w:t>
      </w:r>
      <w:r w:rsidRPr="00AE5034">
        <w:rPr>
          <w:lang w:val="sv-SE"/>
        </w:rPr>
        <w:t xml:space="preserve"> (</w:t>
      </w:r>
      <w:r>
        <w:rPr>
          <w:lang w:val="ru-RU"/>
        </w:rPr>
        <w:t>цепочка</w:t>
      </w:r>
      <w:r w:rsidRPr="00AE5034">
        <w:rPr>
          <w:lang w:val="sv-SE"/>
        </w:rPr>
        <w:t xml:space="preserve"> </w:t>
      </w:r>
      <w:r>
        <w:rPr>
          <w:lang w:val="ru-RU"/>
        </w:rPr>
        <w:t>создания</w:t>
      </w:r>
      <w:r w:rsidRPr="00AE5034">
        <w:rPr>
          <w:lang w:val="sv-SE"/>
        </w:rPr>
        <w:t xml:space="preserve"> </w:t>
      </w:r>
      <w:r>
        <w:rPr>
          <w:lang w:val="ru-RU"/>
        </w:rPr>
        <w:t>стоимости</w:t>
      </w:r>
      <w:r w:rsidRPr="00AE5034">
        <w:rPr>
          <w:lang w:val="sv-SE"/>
        </w:rPr>
        <w:t xml:space="preserve">, </w:t>
      </w:r>
      <w:r>
        <w:rPr>
          <w:lang w:val="ru-RU"/>
        </w:rPr>
        <w:t>цепочка</w:t>
      </w:r>
      <w:r w:rsidRPr="00AE5034">
        <w:rPr>
          <w:lang w:val="sv-SE"/>
        </w:rPr>
        <w:t xml:space="preserve"> </w:t>
      </w:r>
      <w:r>
        <w:rPr>
          <w:lang w:val="ru-RU"/>
        </w:rPr>
        <w:t>материально</w:t>
      </w:r>
      <w:r w:rsidRPr="00AE5034">
        <w:rPr>
          <w:lang w:val="sv-SE"/>
        </w:rPr>
        <w:t>-</w:t>
      </w:r>
      <w:r>
        <w:rPr>
          <w:lang w:val="ru-RU"/>
        </w:rPr>
        <w:t>технического</w:t>
      </w:r>
      <w:r w:rsidRPr="00AE5034">
        <w:rPr>
          <w:lang w:val="sv-SE"/>
        </w:rPr>
        <w:t xml:space="preserve"> </w:t>
      </w:r>
      <w:r>
        <w:rPr>
          <w:lang w:val="ru-RU"/>
        </w:rPr>
        <w:t>обеспечения</w:t>
      </w:r>
      <w:r w:rsidRPr="00AE5034">
        <w:rPr>
          <w:lang w:val="sv-SE"/>
        </w:rPr>
        <w:t xml:space="preserve">, </w:t>
      </w:r>
      <w:r>
        <w:rPr>
          <w:lang w:val="ru-RU"/>
        </w:rPr>
        <w:t>каналы</w:t>
      </w:r>
      <w:r w:rsidRPr="00AE5034">
        <w:rPr>
          <w:lang w:val="sv-SE"/>
        </w:rPr>
        <w:t xml:space="preserve"> </w:t>
      </w:r>
      <w:r>
        <w:rPr>
          <w:lang w:val="ru-RU"/>
        </w:rPr>
        <w:t>продаж</w:t>
      </w:r>
      <w:r w:rsidRPr="00AE5034">
        <w:rPr>
          <w:lang w:val="sv-SE"/>
        </w:rPr>
        <w:t xml:space="preserve">, </w:t>
      </w:r>
      <w:r>
        <w:rPr>
          <w:lang w:val="ru-RU"/>
        </w:rPr>
        <w:t>механизмы</w:t>
      </w:r>
      <w:r w:rsidRPr="00AE5034">
        <w:rPr>
          <w:lang w:val="sv-SE"/>
        </w:rPr>
        <w:t xml:space="preserve"> </w:t>
      </w:r>
      <w:r>
        <w:rPr>
          <w:lang w:val="ru-RU"/>
        </w:rPr>
        <w:t>ценообразования</w:t>
      </w:r>
      <w:r w:rsidRPr="00AE5034">
        <w:rPr>
          <w:lang w:val="sv-SE"/>
        </w:rPr>
        <w:t>,</w:t>
      </w:r>
      <w:r w:rsidRPr="00F65411">
        <w:rPr>
          <w:lang w:val="sv-SE"/>
        </w:rPr>
        <w:t xml:space="preserve"> </w:t>
      </w:r>
      <w:r>
        <w:rPr>
          <w:lang w:val="ru-RU"/>
        </w:rPr>
        <w:t>ключевые</w:t>
      </w:r>
      <w:r w:rsidRPr="00F65411">
        <w:rPr>
          <w:lang w:val="sv-SE"/>
        </w:rPr>
        <w:t xml:space="preserve"> </w:t>
      </w:r>
      <w:r>
        <w:rPr>
          <w:lang w:val="ru-RU"/>
        </w:rPr>
        <w:t>игроки</w:t>
      </w:r>
      <w:r w:rsidRPr="00AE5034">
        <w:rPr>
          <w:lang w:val="sv-SE"/>
        </w:rPr>
        <w:t xml:space="preserve">, </w:t>
      </w:r>
      <w:r>
        <w:rPr>
          <w:lang w:val="ru-RU"/>
        </w:rPr>
        <w:t>географическая и технологическая сегментация рынка</w:t>
      </w:r>
      <w:r w:rsidRPr="00AE5034">
        <w:rPr>
          <w:lang w:val="sv-SE"/>
        </w:rPr>
        <w:t xml:space="preserve">, </w:t>
      </w:r>
      <w:proofErr w:type="spellStart"/>
      <w:r>
        <w:rPr>
          <w:lang w:val="ru-RU"/>
        </w:rPr>
        <w:t>Портеровский</w:t>
      </w:r>
      <w:proofErr w:type="spellEnd"/>
      <w:r>
        <w:rPr>
          <w:lang w:val="ru-RU"/>
        </w:rPr>
        <w:t xml:space="preserve"> анализ пяти сил</w:t>
      </w:r>
      <w:r w:rsidRPr="00AE5034">
        <w:rPr>
          <w:lang w:val="sv-SE"/>
        </w:rPr>
        <w:t>)</w:t>
      </w:r>
    </w:p>
    <w:p w:rsidR="00846ECB" w:rsidRPr="003803FB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Ключевые</w:t>
      </w:r>
      <w:r w:rsidRPr="003803FB">
        <w:rPr>
          <w:lang w:val="ru-RU"/>
        </w:rPr>
        <w:t xml:space="preserve"> </w:t>
      </w:r>
      <w:r>
        <w:rPr>
          <w:lang w:val="ru-RU"/>
        </w:rPr>
        <w:t>тенденции</w:t>
      </w:r>
      <w:r w:rsidRPr="003803FB">
        <w:rPr>
          <w:lang w:val="ru-RU"/>
        </w:rPr>
        <w:t xml:space="preserve"> </w:t>
      </w:r>
      <w:r>
        <w:rPr>
          <w:lang w:val="ru-RU"/>
        </w:rPr>
        <w:t>на</w:t>
      </w:r>
      <w:r w:rsidRPr="003803FB">
        <w:rPr>
          <w:lang w:val="ru-RU"/>
        </w:rPr>
        <w:t xml:space="preserve"> </w:t>
      </w:r>
      <w:r>
        <w:rPr>
          <w:lang w:val="ru-RU"/>
        </w:rPr>
        <w:t>рынке</w:t>
      </w:r>
      <w:r w:rsidRPr="003803FB">
        <w:rPr>
          <w:lang w:val="ru-RU"/>
        </w:rPr>
        <w:t xml:space="preserve"> </w:t>
      </w:r>
      <w:r>
        <w:rPr>
          <w:lang w:val="ru-RU"/>
        </w:rPr>
        <w:t>пигмента</w:t>
      </w:r>
      <w:r w:rsidRPr="003803FB">
        <w:rPr>
          <w:lang w:val="ru-RU"/>
        </w:rPr>
        <w:t xml:space="preserve"> </w:t>
      </w:r>
      <w:proofErr w:type="spellStart"/>
      <w:r>
        <w:t>TiO</w:t>
      </w:r>
      <w:proofErr w:type="spellEnd"/>
      <w:r w:rsidRPr="003803FB">
        <w:rPr>
          <w:lang w:val="ru-RU"/>
        </w:rPr>
        <w:t>2 (</w:t>
      </w:r>
      <w:r>
        <w:rPr>
          <w:lang w:val="ru-RU"/>
        </w:rPr>
        <w:t>развитие технологий</w:t>
      </w:r>
      <w:r w:rsidRPr="003803FB">
        <w:rPr>
          <w:lang w:val="ru-RU"/>
        </w:rPr>
        <w:t xml:space="preserve">, </w:t>
      </w:r>
      <w:r>
        <w:rPr>
          <w:lang w:val="ru-RU"/>
        </w:rPr>
        <w:t>увеличение числа заказчиков</w:t>
      </w:r>
      <w:r w:rsidRPr="003803FB">
        <w:rPr>
          <w:lang w:val="ru-RU"/>
        </w:rPr>
        <w:t>)</w:t>
      </w:r>
    </w:p>
    <w:p w:rsidR="00846ECB" w:rsidRPr="003A7867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Анализ</w:t>
      </w:r>
      <w:r w:rsidRPr="003A7867">
        <w:rPr>
          <w:lang w:val="ru-RU"/>
        </w:rPr>
        <w:t xml:space="preserve"> </w:t>
      </w:r>
      <w:r>
        <w:rPr>
          <w:lang w:val="ru-RU"/>
        </w:rPr>
        <w:t>заказчиков</w:t>
      </w:r>
      <w:r w:rsidRPr="003A7867">
        <w:rPr>
          <w:lang w:val="ru-RU"/>
        </w:rPr>
        <w:t xml:space="preserve"> (</w:t>
      </w:r>
      <w:r>
        <w:rPr>
          <w:lang w:val="ru-RU"/>
        </w:rPr>
        <w:t>включая тенденции и прогнозы</w:t>
      </w:r>
      <w:r w:rsidRPr="003A7867">
        <w:rPr>
          <w:lang w:val="ru-RU"/>
        </w:rPr>
        <w:t>)</w:t>
      </w:r>
    </w:p>
    <w:p w:rsidR="00846ECB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</w:pPr>
      <w:r>
        <w:rPr>
          <w:lang w:val="ru-RU"/>
        </w:rPr>
        <w:t>Анализ производителей</w:t>
      </w:r>
      <w:r>
        <w:t xml:space="preserve"> </w:t>
      </w:r>
    </w:p>
    <w:p w:rsidR="00846ECB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</w:pPr>
      <w:r>
        <w:rPr>
          <w:lang w:val="ru-RU"/>
        </w:rPr>
        <w:t>Анализ поставщиков</w:t>
      </w:r>
    </w:p>
    <w:p w:rsidR="00846ECB" w:rsidRPr="00846ECB" w:rsidRDefault="00846ECB" w:rsidP="00846ECB">
      <w:pPr>
        <w:numPr>
          <w:ilvl w:val="2"/>
          <w:numId w:val="1"/>
        </w:numPr>
        <w:tabs>
          <w:tab w:val="clear" w:pos="72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Динамика</w:t>
      </w:r>
      <w:r w:rsidRPr="00846ECB">
        <w:rPr>
          <w:lang w:val="ru-RU"/>
        </w:rPr>
        <w:t xml:space="preserve"> </w:t>
      </w:r>
      <w:r>
        <w:rPr>
          <w:lang w:val="ru-RU"/>
        </w:rPr>
        <w:t>и</w:t>
      </w:r>
      <w:r w:rsidRPr="00846ECB">
        <w:rPr>
          <w:lang w:val="ru-RU"/>
        </w:rPr>
        <w:t xml:space="preserve"> </w:t>
      </w:r>
      <w:r>
        <w:rPr>
          <w:lang w:val="ru-RU"/>
        </w:rPr>
        <w:t>прогнозы</w:t>
      </w:r>
      <w:r w:rsidRPr="00846ECB">
        <w:rPr>
          <w:lang w:val="ru-RU"/>
        </w:rPr>
        <w:t xml:space="preserve"> </w:t>
      </w:r>
      <w:r>
        <w:rPr>
          <w:lang w:val="ru-RU"/>
        </w:rPr>
        <w:t>объемов</w:t>
      </w:r>
      <w:r w:rsidRPr="00846ECB">
        <w:rPr>
          <w:lang w:val="ru-RU"/>
        </w:rPr>
        <w:t xml:space="preserve"> </w:t>
      </w:r>
      <w:r>
        <w:rPr>
          <w:lang w:val="ru-RU"/>
        </w:rPr>
        <w:t>и</w:t>
      </w:r>
      <w:r w:rsidRPr="00846ECB">
        <w:rPr>
          <w:lang w:val="ru-RU"/>
        </w:rPr>
        <w:t xml:space="preserve"> </w:t>
      </w:r>
      <w:r>
        <w:rPr>
          <w:lang w:val="ru-RU"/>
        </w:rPr>
        <w:t>цен</w:t>
      </w:r>
      <w:r w:rsidRPr="00846ECB">
        <w:rPr>
          <w:lang w:val="ru-RU"/>
        </w:rPr>
        <w:t xml:space="preserve"> </w:t>
      </w:r>
    </w:p>
    <w:p w:rsidR="00846ECB" w:rsidRPr="00846ECB" w:rsidRDefault="00846ECB" w:rsidP="00846ECB">
      <w:pPr>
        <w:rPr>
          <w:lang w:val="ru-RU"/>
        </w:rPr>
      </w:pPr>
    </w:p>
    <w:p w:rsidR="00846ECB" w:rsidRDefault="00846ECB" w:rsidP="00846ECB">
      <w:pPr>
        <w:numPr>
          <w:ilvl w:val="1"/>
          <w:numId w:val="1"/>
        </w:numPr>
        <w:tabs>
          <w:tab w:val="clear" w:pos="36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Российский рынок</w:t>
      </w:r>
      <w:r>
        <w:t xml:space="preserve"> TiO2 </w:t>
      </w:r>
    </w:p>
    <w:p w:rsidR="00846ECB" w:rsidRPr="00801C4A" w:rsidRDefault="00846ECB" w:rsidP="00846ECB">
      <w:pPr>
        <w:numPr>
          <w:ilvl w:val="2"/>
          <w:numId w:val="1"/>
        </w:numPr>
        <w:tabs>
          <w:tab w:val="clear" w:pos="720"/>
          <w:tab w:val="num" w:pos="90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Структура</w:t>
      </w:r>
      <w:r w:rsidRPr="00AE5034">
        <w:rPr>
          <w:lang w:val="sv-SE"/>
        </w:rPr>
        <w:t xml:space="preserve"> </w:t>
      </w:r>
      <w:r>
        <w:rPr>
          <w:lang w:val="ru-RU"/>
        </w:rPr>
        <w:t>рынка</w:t>
      </w:r>
      <w:r w:rsidRPr="00801C4A">
        <w:rPr>
          <w:lang w:val="ru-RU"/>
        </w:rPr>
        <w:t xml:space="preserve"> (</w:t>
      </w:r>
      <w:r>
        <w:rPr>
          <w:lang w:val="ru-RU"/>
        </w:rPr>
        <w:t>ключевые</w:t>
      </w:r>
      <w:r w:rsidRPr="00F65411">
        <w:rPr>
          <w:lang w:val="sv-SE"/>
        </w:rPr>
        <w:t xml:space="preserve"> </w:t>
      </w:r>
      <w:r>
        <w:rPr>
          <w:lang w:val="ru-RU"/>
        </w:rPr>
        <w:t>игроки</w:t>
      </w:r>
      <w:r w:rsidRPr="00801C4A">
        <w:rPr>
          <w:lang w:val="ru-RU"/>
        </w:rPr>
        <w:t xml:space="preserve">, </w:t>
      </w:r>
      <w:r>
        <w:rPr>
          <w:lang w:val="ru-RU"/>
        </w:rPr>
        <w:t>ключевые</w:t>
      </w:r>
      <w:r w:rsidRPr="00F65411">
        <w:rPr>
          <w:lang w:val="sv-SE"/>
        </w:rPr>
        <w:t xml:space="preserve"> </w:t>
      </w:r>
      <w:r>
        <w:rPr>
          <w:lang w:val="ru-RU"/>
        </w:rPr>
        <w:t>заказчики</w:t>
      </w:r>
      <w:r w:rsidRPr="00801C4A">
        <w:rPr>
          <w:lang w:val="ru-RU"/>
        </w:rPr>
        <w:t xml:space="preserve">, </w:t>
      </w:r>
      <w:r>
        <w:rPr>
          <w:lang w:val="ru-RU"/>
        </w:rPr>
        <w:t>каналы</w:t>
      </w:r>
      <w:r w:rsidRPr="001E3E59">
        <w:rPr>
          <w:lang w:val="ru-RU"/>
        </w:rPr>
        <w:t xml:space="preserve"> </w:t>
      </w:r>
      <w:r>
        <w:rPr>
          <w:lang w:val="ru-RU"/>
        </w:rPr>
        <w:t>продаж</w:t>
      </w:r>
      <w:r w:rsidRPr="001E3E59">
        <w:rPr>
          <w:lang w:val="ru-RU"/>
        </w:rPr>
        <w:t xml:space="preserve">, </w:t>
      </w:r>
      <w:r>
        <w:rPr>
          <w:lang w:val="ru-RU"/>
        </w:rPr>
        <w:t>механизмы</w:t>
      </w:r>
      <w:r w:rsidRPr="001E3E59">
        <w:rPr>
          <w:lang w:val="ru-RU"/>
        </w:rPr>
        <w:t xml:space="preserve"> </w:t>
      </w:r>
      <w:r>
        <w:rPr>
          <w:lang w:val="ru-RU"/>
        </w:rPr>
        <w:t>ценообразования</w:t>
      </w:r>
      <w:r w:rsidRPr="00801C4A">
        <w:rPr>
          <w:lang w:val="ru-RU"/>
        </w:rPr>
        <w:t>)</w:t>
      </w:r>
    </w:p>
    <w:p w:rsidR="00846ECB" w:rsidRPr="00801C4A" w:rsidRDefault="00846ECB" w:rsidP="00846ECB">
      <w:pPr>
        <w:numPr>
          <w:ilvl w:val="2"/>
          <w:numId w:val="1"/>
        </w:numPr>
        <w:tabs>
          <w:tab w:val="clear" w:pos="720"/>
          <w:tab w:val="num" w:pos="90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Анализ</w:t>
      </w:r>
      <w:r w:rsidRPr="003A7867">
        <w:rPr>
          <w:lang w:val="ru-RU"/>
        </w:rPr>
        <w:t xml:space="preserve"> </w:t>
      </w:r>
      <w:r>
        <w:rPr>
          <w:lang w:val="ru-RU"/>
        </w:rPr>
        <w:t>заказчиков, включая прогнозы</w:t>
      </w:r>
    </w:p>
    <w:p w:rsidR="00846ECB" w:rsidRPr="00EA68C6" w:rsidRDefault="00846ECB" w:rsidP="00846ECB">
      <w:pPr>
        <w:numPr>
          <w:ilvl w:val="2"/>
          <w:numId w:val="1"/>
        </w:numPr>
        <w:tabs>
          <w:tab w:val="clear" w:pos="720"/>
          <w:tab w:val="num" w:pos="90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Динамика</w:t>
      </w:r>
      <w:r w:rsidRPr="00EA68C6">
        <w:rPr>
          <w:lang w:val="ru-RU"/>
        </w:rPr>
        <w:t xml:space="preserve"> </w:t>
      </w:r>
      <w:r>
        <w:rPr>
          <w:lang w:val="ru-RU"/>
        </w:rPr>
        <w:t>и</w:t>
      </w:r>
      <w:r w:rsidRPr="00EA68C6">
        <w:rPr>
          <w:lang w:val="ru-RU"/>
        </w:rPr>
        <w:t xml:space="preserve"> </w:t>
      </w:r>
      <w:r>
        <w:rPr>
          <w:lang w:val="ru-RU"/>
        </w:rPr>
        <w:t>прогнозы</w:t>
      </w:r>
      <w:r w:rsidRPr="00EA68C6">
        <w:rPr>
          <w:lang w:val="ru-RU"/>
        </w:rPr>
        <w:t xml:space="preserve"> </w:t>
      </w:r>
      <w:r>
        <w:rPr>
          <w:lang w:val="ru-RU"/>
        </w:rPr>
        <w:t>объемов</w:t>
      </w:r>
      <w:r w:rsidRPr="00EA68C6">
        <w:rPr>
          <w:lang w:val="ru-RU"/>
        </w:rPr>
        <w:t xml:space="preserve"> </w:t>
      </w:r>
      <w:r>
        <w:rPr>
          <w:lang w:val="ru-RU"/>
        </w:rPr>
        <w:t>и</w:t>
      </w:r>
      <w:r w:rsidRPr="00EA68C6">
        <w:rPr>
          <w:lang w:val="ru-RU"/>
        </w:rPr>
        <w:t xml:space="preserve"> </w:t>
      </w:r>
      <w:r>
        <w:rPr>
          <w:lang w:val="ru-RU"/>
        </w:rPr>
        <w:t>цен</w:t>
      </w:r>
      <w:r w:rsidRPr="00EA68C6">
        <w:rPr>
          <w:lang w:val="ru-RU"/>
        </w:rPr>
        <w:t xml:space="preserve"> </w:t>
      </w:r>
    </w:p>
    <w:p w:rsidR="00F47E21" w:rsidRPr="00846ECB" w:rsidRDefault="00F47E21">
      <w:pPr>
        <w:rPr>
          <w:lang w:val="ru-RU"/>
        </w:rPr>
      </w:pPr>
    </w:p>
    <w:sectPr w:rsidR="00F47E21" w:rsidRPr="0084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E6B"/>
    <w:multiLevelType w:val="multilevel"/>
    <w:tmpl w:val="1F88E4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sv-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CB"/>
    <w:rsid w:val="00096B46"/>
    <w:rsid w:val="00846EC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annotation reference"/>
    <w:basedOn w:val="a0"/>
    <w:semiHidden/>
    <w:rsid w:val="00846ECB"/>
    <w:rPr>
      <w:sz w:val="16"/>
      <w:szCs w:val="16"/>
    </w:rPr>
  </w:style>
  <w:style w:type="paragraph" w:styleId="a5">
    <w:name w:val="annotation text"/>
    <w:basedOn w:val="a"/>
    <w:link w:val="a6"/>
    <w:semiHidden/>
    <w:rsid w:val="00846E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46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46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annotation reference"/>
    <w:basedOn w:val="a0"/>
    <w:semiHidden/>
    <w:rsid w:val="00846ECB"/>
    <w:rPr>
      <w:sz w:val="16"/>
      <w:szCs w:val="16"/>
    </w:rPr>
  </w:style>
  <w:style w:type="paragraph" w:styleId="a5">
    <w:name w:val="annotation text"/>
    <w:basedOn w:val="a"/>
    <w:link w:val="a6"/>
    <w:semiHidden/>
    <w:rsid w:val="00846E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46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46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2014-02-04T12:33:00Z</dcterms:created>
  <dcterms:modified xsi:type="dcterms:W3CDTF">2014-02-04T12:35:00Z</dcterms:modified>
</cp:coreProperties>
</file>