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9" w:rsidRPr="00615776" w:rsidRDefault="00C53969" w:rsidP="00615776">
      <w:pPr>
        <w:pStyle w:val="ab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8F2C7F" w:rsidRPr="00615776" w:rsidRDefault="00ED219A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ВОПРОСНИК </w:t>
      </w:r>
      <w:r w:rsidR="00615776" w:rsidRPr="00615776">
        <w:rPr>
          <w:rFonts w:ascii="Times New Roman" w:hAnsi="Times New Roman" w:cs="Times New Roman"/>
          <w:b/>
          <w:sz w:val="32"/>
          <w:szCs w:val="32"/>
        </w:rPr>
        <w:t xml:space="preserve">ДЛЯ СБОРА МАТЕРИАЛОВ </w:t>
      </w:r>
      <w:r w:rsidRPr="00615776">
        <w:rPr>
          <w:rFonts w:ascii="Times New Roman" w:hAnsi="Times New Roman" w:cs="Times New Roman"/>
          <w:b/>
          <w:sz w:val="32"/>
          <w:szCs w:val="32"/>
        </w:rPr>
        <w:t>ПО ОБЩЕСТРОИТЕЛЬСТВЫМ ВОПРОСАМ И ПРОМПЛАЩАДКЕ</w:t>
      </w:r>
    </w:p>
    <w:p w:rsidR="008F2C7F" w:rsidRDefault="008F2C7F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615776" w:rsidRP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  <w:color w:val="FF0000"/>
          <w:lang w:val="ru-RU"/>
        </w:rPr>
      </w:pPr>
      <w:r w:rsidRPr="00615776">
        <w:rPr>
          <w:rFonts w:ascii="Times New Roman" w:hAnsi="Times New Roman" w:cs="Times New Roman"/>
          <w:color w:val="FF0000"/>
        </w:rPr>
        <w:t>Все показатели цен и затрат указываются в рублях, долларах США или евро без НДС.</w:t>
      </w:r>
    </w:p>
    <w:p w:rsidR="00615776" w:rsidRP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C53969" w:rsidRPr="0009051F" w:rsidRDefault="0009051F" w:rsidP="00615776">
      <w:pPr>
        <w:pStyle w:val="ab"/>
        <w:ind w:firstLine="567"/>
        <w:rPr>
          <w:rFonts w:ascii="Times New Roman" w:hAnsi="Times New Roman" w:cs="Times New Roman"/>
          <w:b/>
        </w:rPr>
      </w:pPr>
      <w:r w:rsidRPr="0009051F">
        <w:rPr>
          <w:rFonts w:ascii="Times New Roman" w:hAnsi="Times New Roman" w:cs="Times New Roman"/>
          <w:b/>
          <w:lang w:val="ru-RU"/>
        </w:rPr>
        <w:t xml:space="preserve">1. </w:t>
      </w:r>
      <w:r w:rsidR="00ED219A" w:rsidRPr="0009051F">
        <w:rPr>
          <w:rFonts w:ascii="Times New Roman" w:hAnsi="Times New Roman" w:cs="Times New Roman"/>
          <w:b/>
        </w:rPr>
        <w:t>Правоустанавливающие документы на земельный участок: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При реконструкции, модернизации:</w:t>
      </w:r>
    </w:p>
    <w:p w:rsidR="00C53969" w:rsidRPr="00615776" w:rsidRDefault="0009051F" w:rsidP="0009051F">
      <w:pPr>
        <w:pStyle w:val="ab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ED219A" w:rsidRPr="00615776">
        <w:rPr>
          <w:rFonts w:ascii="Times New Roman" w:hAnsi="Times New Roman" w:cs="Times New Roman"/>
        </w:rPr>
        <w:t>Свидетельство о собственности, договор аренды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При строительстве на новом земельном участке:</w:t>
      </w:r>
    </w:p>
    <w:p w:rsidR="00C53969" w:rsidRPr="00615776" w:rsidRDefault="0009051F" w:rsidP="0009051F">
      <w:pPr>
        <w:pStyle w:val="ab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ED219A" w:rsidRPr="00615776">
        <w:rPr>
          <w:rFonts w:ascii="Times New Roman" w:hAnsi="Times New Roman" w:cs="Times New Roman"/>
        </w:rPr>
        <w:t>Свидетельство о собственности, договор аренды</w:t>
      </w:r>
    </w:p>
    <w:p w:rsidR="00C53969" w:rsidRPr="00615776" w:rsidRDefault="0009051F" w:rsidP="0009051F">
      <w:pPr>
        <w:pStyle w:val="ab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ED219A" w:rsidRPr="00615776">
        <w:rPr>
          <w:rFonts w:ascii="Times New Roman" w:hAnsi="Times New Roman" w:cs="Times New Roman"/>
        </w:rPr>
        <w:t>информация о категории земель, к которой относится земельный участок (необходимость перевода земель в другую категорию)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При наличии договора аренды земельного участка:</w:t>
      </w:r>
    </w:p>
    <w:p w:rsidR="00C53969" w:rsidRPr="00615776" w:rsidRDefault="0009051F" w:rsidP="0009051F">
      <w:pPr>
        <w:pStyle w:val="ab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ED219A" w:rsidRPr="00615776">
        <w:rPr>
          <w:rFonts w:ascii="Times New Roman" w:hAnsi="Times New Roman" w:cs="Times New Roman"/>
        </w:rPr>
        <w:t>Постановление местного органа власти о проектировании и строительстве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При строительстве на новом земельном участке:</w:t>
      </w:r>
    </w:p>
    <w:p w:rsidR="00C53969" w:rsidRPr="00615776" w:rsidRDefault="0009051F" w:rsidP="0009051F">
      <w:pPr>
        <w:pStyle w:val="ab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ED219A" w:rsidRPr="00615776">
        <w:rPr>
          <w:rFonts w:ascii="Times New Roman" w:hAnsi="Times New Roman" w:cs="Times New Roman"/>
        </w:rPr>
        <w:t>ППТ (проект планировки территории), согласованный и утвержденный в установленном порядке</w:t>
      </w:r>
    </w:p>
    <w:p w:rsidR="00C53969" w:rsidRPr="00615776" w:rsidRDefault="0009051F" w:rsidP="0009051F">
      <w:pPr>
        <w:pStyle w:val="ab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ED219A" w:rsidRPr="00615776">
        <w:rPr>
          <w:rFonts w:ascii="Times New Roman" w:hAnsi="Times New Roman" w:cs="Times New Roman"/>
        </w:rPr>
        <w:t>Проект межевания территории</w:t>
      </w:r>
    </w:p>
    <w:p w:rsidR="00C53969" w:rsidRDefault="0009051F" w:rsidP="0009051F">
      <w:pPr>
        <w:pStyle w:val="ab"/>
        <w:ind w:left="1276" w:hanging="2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ED219A" w:rsidRPr="00615776">
        <w:rPr>
          <w:rFonts w:ascii="Times New Roman" w:hAnsi="Times New Roman" w:cs="Times New Roman"/>
        </w:rPr>
        <w:t>Градостроительный план земельного участка</w:t>
      </w:r>
    </w:p>
    <w:p w:rsidR="0009051F" w:rsidRPr="0009051F" w:rsidRDefault="0009051F" w:rsidP="0009051F">
      <w:pPr>
        <w:pStyle w:val="ab"/>
        <w:ind w:left="1276" w:hanging="283"/>
        <w:rPr>
          <w:rFonts w:ascii="Times New Roman" w:hAnsi="Times New Roman" w:cs="Times New Roman"/>
          <w:lang w:val="ru-RU"/>
        </w:rPr>
      </w:pPr>
    </w:p>
    <w:p w:rsidR="00C53969" w:rsidRPr="0009051F" w:rsidRDefault="0009051F" w:rsidP="0009051F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2. </w:t>
      </w:r>
      <w:r w:rsidR="00ED219A" w:rsidRPr="0009051F">
        <w:rPr>
          <w:rFonts w:ascii="Times New Roman" w:hAnsi="Times New Roman" w:cs="Times New Roman"/>
          <w:b/>
          <w:lang w:val="ru-RU"/>
        </w:rPr>
        <w:t>Ведомость вычисления координат поворотных точек</w:t>
      </w:r>
    </w:p>
    <w:p w:rsidR="0009051F" w:rsidRPr="0009051F" w:rsidRDefault="0009051F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C53969" w:rsidRPr="0009051F" w:rsidRDefault="0009051F" w:rsidP="00615776">
      <w:pPr>
        <w:pStyle w:val="ab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Pr="0009051F">
        <w:rPr>
          <w:rFonts w:ascii="Times New Roman" w:hAnsi="Times New Roman" w:cs="Times New Roman"/>
          <w:b/>
          <w:lang w:val="ru-RU"/>
        </w:rPr>
        <w:t xml:space="preserve">. </w:t>
      </w:r>
      <w:r w:rsidR="00ED219A" w:rsidRPr="0009051F">
        <w:rPr>
          <w:rFonts w:ascii="Times New Roman" w:hAnsi="Times New Roman" w:cs="Times New Roman"/>
          <w:b/>
        </w:rPr>
        <w:t>Информация об имеющихся инженерных ресурсах (нагрузки, исполнительные чертежи, схемы):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Электроснабжение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Водоснабжение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Канализация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Газоснабжение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Теплоснабжение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Телефонизация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Телевидение</w:t>
      </w:r>
    </w:p>
    <w:p w:rsidR="00C53969" w:rsidRPr="00615776" w:rsidRDefault="00ED219A" w:rsidP="00615776">
      <w:pPr>
        <w:pStyle w:val="ab"/>
        <w:ind w:firstLine="567"/>
        <w:rPr>
          <w:rFonts w:ascii="Times New Roman" w:hAnsi="Times New Roman" w:cs="Times New Roman"/>
        </w:rPr>
      </w:pPr>
      <w:r w:rsidRPr="00615776">
        <w:rPr>
          <w:rFonts w:ascii="Times New Roman" w:hAnsi="Times New Roman" w:cs="Times New Roman"/>
        </w:rPr>
        <w:t>Радиофикация</w:t>
      </w:r>
    </w:p>
    <w:p w:rsidR="00C53969" w:rsidRDefault="00ED219A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  <w:r w:rsidRPr="00615776">
        <w:rPr>
          <w:rFonts w:ascii="Times New Roman" w:hAnsi="Times New Roman" w:cs="Times New Roman"/>
        </w:rPr>
        <w:t>Специальные технические условия</w:t>
      </w:r>
    </w:p>
    <w:p w:rsidR="0009051F" w:rsidRPr="0009051F" w:rsidRDefault="0009051F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AA7C06" w:rsidRPr="00AA7C06" w:rsidRDefault="0009051F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 w:rsidRPr="00AA7C06">
        <w:rPr>
          <w:rFonts w:ascii="Times New Roman" w:hAnsi="Times New Roman" w:cs="Times New Roman"/>
          <w:b/>
          <w:lang w:val="ru-RU"/>
        </w:rPr>
        <w:t xml:space="preserve">4. </w:t>
      </w:r>
      <w:r w:rsidR="00ED219A" w:rsidRPr="00AA7C06">
        <w:rPr>
          <w:rFonts w:ascii="Times New Roman" w:hAnsi="Times New Roman" w:cs="Times New Roman"/>
          <w:b/>
        </w:rPr>
        <w:t>Информация об инженерно-геологических условиях, инженерно-экологических условиях (заключение по анализу почв и т.д.)</w:t>
      </w:r>
    </w:p>
    <w:p w:rsidR="00C53969" w:rsidRPr="00615776" w:rsidRDefault="00C53969" w:rsidP="00615776">
      <w:pPr>
        <w:pStyle w:val="ab"/>
        <w:ind w:firstLine="567"/>
        <w:rPr>
          <w:rFonts w:ascii="Times New Roman" w:hAnsi="Times New Roman" w:cs="Times New Roman"/>
        </w:rPr>
      </w:pPr>
    </w:p>
    <w:p w:rsidR="00C53969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 w:rsidRPr="00D03346">
        <w:rPr>
          <w:rFonts w:ascii="Times New Roman" w:hAnsi="Times New Roman" w:cs="Times New Roman"/>
          <w:b/>
          <w:lang w:val="ru-RU"/>
        </w:rPr>
        <w:t xml:space="preserve">5. </w:t>
      </w:r>
      <w:r w:rsidR="00ED219A" w:rsidRPr="00D03346">
        <w:rPr>
          <w:rFonts w:ascii="Times New Roman" w:hAnsi="Times New Roman" w:cs="Times New Roman"/>
          <w:b/>
        </w:rPr>
        <w:t>Информация о наличии санитарно-защитной зоны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6. </w:t>
      </w:r>
      <w:r w:rsidR="00ED219A" w:rsidRPr="00D03346">
        <w:rPr>
          <w:rFonts w:ascii="Times New Roman" w:hAnsi="Times New Roman" w:cs="Times New Roman"/>
          <w:b/>
        </w:rPr>
        <w:t>Контрольно-исполнительная съемка объекта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7. </w:t>
      </w:r>
      <w:proofErr w:type="spellStart"/>
      <w:r w:rsidR="00ED219A" w:rsidRPr="00D03346">
        <w:rPr>
          <w:rFonts w:ascii="Times New Roman" w:hAnsi="Times New Roman" w:cs="Times New Roman"/>
          <w:b/>
        </w:rPr>
        <w:t>Топосъемка</w:t>
      </w:r>
      <w:proofErr w:type="spellEnd"/>
      <w:r w:rsidR="00ED219A" w:rsidRPr="00D03346">
        <w:rPr>
          <w:rFonts w:ascii="Times New Roman" w:hAnsi="Times New Roman" w:cs="Times New Roman"/>
          <w:b/>
        </w:rPr>
        <w:t xml:space="preserve"> земельного участка. Сведения об обследовании зданий, строений и сооружений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8. </w:t>
      </w:r>
      <w:r w:rsidR="00ED219A" w:rsidRPr="00D03346">
        <w:rPr>
          <w:rFonts w:ascii="Times New Roman" w:hAnsi="Times New Roman" w:cs="Times New Roman"/>
          <w:b/>
        </w:rPr>
        <w:t>Санитарно-эпидемиологическое заключение по использованию земельного участка.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9. </w:t>
      </w:r>
      <w:r w:rsidR="00ED219A" w:rsidRPr="00D03346">
        <w:rPr>
          <w:rFonts w:ascii="Times New Roman" w:hAnsi="Times New Roman" w:cs="Times New Roman"/>
          <w:b/>
        </w:rPr>
        <w:t>Чертежи раздела ТХ (технология) - по всем новым вариантам и существующие с указанием требований (отклонений), необходимых для их функционирования</w:t>
      </w:r>
      <w:proofErr w:type="gramStart"/>
      <w:r w:rsidR="00ED219A" w:rsidRPr="00D03346">
        <w:rPr>
          <w:rFonts w:ascii="Times New Roman" w:hAnsi="Times New Roman" w:cs="Times New Roman"/>
          <w:b/>
        </w:rPr>
        <w:t xml:space="preserve"> ,</w:t>
      </w:r>
      <w:proofErr w:type="gramEnd"/>
      <w:r w:rsidR="00ED219A" w:rsidRPr="00D03346">
        <w:rPr>
          <w:rFonts w:ascii="Times New Roman" w:hAnsi="Times New Roman" w:cs="Times New Roman"/>
          <w:b/>
        </w:rPr>
        <w:t xml:space="preserve"> включая режимы работы персонала. Информацию по складским помещениям и описание технологического цикла.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10. </w:t>
      </w:r>
      <w:r w:rsidR="00ED219A" w:rsidRPr="00D03346">
        <w:rPr>
          <w:rFonts w:ascii="Times New Roman" w:hAnsi="Times New Roman" w:cs="Times New Roman"/>
          <w:b/>
        </w:rPr>
        <w:t>Общую пояснительную записку.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11. </w:t>
      </w:r>
      <w:r w:rsidR="00ED219A" w:rsidRPr="00D03346">
        <w:rPr>
          <w:rFonts w:ascii="Times New Roman" w:hAnsi="Times New Roman" w:cs="Times New Roman"/>
          <w:b/>
        </w:rPr>
        <w:t>Технические Условия по противопожарной безопасности (если были).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12. </w:t>
      </w:r>
      <w:r w:rsidR="00ED219A" w:rsidRPr="00D03346">
        <w:rPr>
          <w:rFonts w:ascii="Times New Roman" w:hAnsi="Times New Roman" w:cs="Times New Roman"/>
          <w:b/>
        </w:rPr>
        <w:t>Информация по внесённым изменениям за период эксплуатации существующего завода.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13. </w:t>
      </w:r>
      <w:r w:rsidR="00ED219A" w:rsidRPr="00D03346">
        <w:rPr>
          <w:rFonts w:ascii="Times New Roman" w:hAnsi="Times New Roman" w:cs="Times New Roman"/>
          <w:b/>
        </w:rPr>
        <w:t>Сводный план инженерных сетей, дополненный информацией по техническим характеристикам проложенных сетей (материал, профили, диаметры и др.)</w:t>
      </w:r>
      <w:proofErr w:type="gramStart"/>
      <w:r w:rsidR="00ED219A" w:rsidRPr="00D03346">
        <w:rPr>
          <w:rFonts w:ascii="Times New Roman" w:hAnsi="Times New Roman" w:cs="Times New Roman"/>
          <w:b/>
        </w:rPr>
        <w:t xml:space="preserve"> ,</w:t>
      </w:r>
      <w:proofErr w:type="gramEnd"/>
      <w:r w:rsidR="00ED219A" w:rsidRPr="00D03346">
        <w:rPr>
          <w:rFonts w:ascii="Times New Roman" w:hAnsi="Times New Roman" w:cs="Times New Roman"/>
          <w:b/>
        </w:rPr>
        <w:t xml:space="preserve"> фактическое состоянии инженерных сетей в настоящее время и год постройки.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14. </w:t>
      </w:r>
      <w:r w:rsidR="00ED219A" w:rsidRPr="00D03346">
        <w:rPr>
          <w:rFonts w:ascii="Times New Roman" w:hAnsi="Times New Roman" w:cs="Times New Roman"/>
          <w:b/>
        </w:rPr>
        <w:t>Чертежи архитектурные (AP) и конструктивные (КМ,</w:t>
      </w:r>
      <w:r w:rsidR="008D58DA" w:rsidRPr="00D03346">
        <w:rPr>
          <w:rFonts w:ascii="Times New Roman" w:hAnsi="Times New Roman" w:cs="Times New Roman"/>
          <w:b/>
        </w:rPr>
        <w:t xml:space="preserve"> </w:t>
      </w:r>
      <w:r w:rsidR="00ED219A" w:rsidRPr="00D03346">
        <w:rPr>
          <w:rFonts w:ascii="Times New Roman" w:hAnsi="Times New Roman" w:cs="Times New Roman"/>
          <w:b/>
        </w:rPr>
        <w:t>КЖ) всех существующих зданий (для вариантов а</w:t>
      </w:r>
      <w:proofErr w:type="gramStart"/>
      <w:r w:rsidR="00ED219A" w:rsidRPr="00D03346">
        <w:rPr>
          <w:rFonts w:ascii="Times New Roman" w:hAnsi="Times New Roman" w:cs="Times New Roman"/>
          <w:b/>
        </w:rPr>
        <w:t xml:space="preserve"> ,</w:t>
      </w:r>
      <w:proofErr w:type="gramEnd"/>
      <w:r w:rsidR="00ED219A" w:rsidRPr="00D03346">
        <w:rPr>
          <w:rFonts w:ascii="Times New Roman" w:hAnsi="Times New Roman" w:cs="Times New Roman"/>
          <w:b/>
        </w:rPr>
        <w:t xml:space="preserve"> с.) , фактическое состояние существующих зданий (наличие трещин, разрушений, износ конструкций, покрытий и др.)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15. </w:t>
      </w:r>
      <w:r w:rsidR="00ED219A" w:rsidRPr="00D03346">
        <w:rPr>
          <w:rFonts w:ascii="Times New Roman" w:hAnsi="Times New Roman" w:cs="Times New Roman"/>
          <w:b/>
        </w:rPr>
        <w:t>Чертежи раздела Генеральный план.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16. </w:t>
      </w:r>
      <w:r w:rsidR="00ED219A" w:rsidRPr="00D03346">
        <w:rPr>
          <w:rFonts w:ascii="Times New Roman" w:hAnsi="Times New Roman" w:cs="Times New Roman"/>
          <w:b/>
        </w:rPr>
        <w:t>Сведения по вновь приобретённому участку (если требуется при новом строительстве)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17. </w:t>
      </w:r>
      <w:r w:rsidR="00ED219A" w:rsidRPr="00D03346">
        <w:rPr>
          <w:rFonts w:ascii="Times New Roman" w:hAnsi="Times New Roman" w:cs="Times New Roman"/>
          <w:b/>
        </w:rPr>
        <w:t>Требуется или нет производить демонтаж существующих конструкций</w:t>
      </w:r>
      <w:proofErr w:type="gramStart"/>
      <w:r w:rsidR="00ED219A" w:rsidRPr="00D03346">
        <w:rPr>
          <w:rFonts w:ascii="Times New Roman" w:hAnsi="Times New Roman" w:cs="Times New Roman"/>
          <w:b/>
        </w:rPr>
        <w:t xml:space="preserve"> ,</w:t>
      </w:r>
      <w:proofErr w:type="gramEnd"/>
      <w:r w:rsidR="00ED219A" w:rsidRPr="00D03346">
        <w:rPr>
          <w:rFonts w:ascii="Times New Roman" w:hAnsi="Times New Roman" w:cs="Times New Roman"/>
          <w:b/>
        </w:rPr>
        <w:t xml:space="preserve"> если требуется то необходимо определить их объёмы (наличие загрязняющих факторов).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18. </w:t>
      </w:r>
      <w:r w:rsidR="00ED219A" w:rsidRPr="00D03346">
        <w:rPr>
          <w:rFonts w:ascii="Times New Roman" w:hAnsi="Times New Roman" w:cs="Times New Roman"/>
          <w:b/>
        </w:rPr>
        <w:t>Какие ресурсы могут быть выделены на период строительства или модернизации.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19. </w:t>
      </w:r>
      <w:r w:rsidR="00ED219A" w:rsidRPr="00D03346">
        <w:rPr>
          <w:rFonts w:ascii="Times New Roman" w:hAnsi="Times New Roman" w:cs="Times New Roman"/>
          <w:b/>
        </w:rPr>
        <w:t>Предполагается или нет остановка существующего предприятия на время модернизации или нового строительства.</w:t>
      </w:r>
    </w:p>
    <w:p w:rsidR="00AA7C06" w:rsidRPr="00D03346" w:rsidRDefault="00AA7C06" w:rsidP="00615776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C53969" w:rsidRPr="00D03346" w:rsidRDefault="00D03346" w:rsidP="00615776">
      <w:pPr>
        <w:pStyle w:val="ab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20. </w:t>
      </w:r>
      <w:r w:rsidR="00ED219A" w:rsidRPr="00D03346">
        <w:rPr>
          <w:rFonts w:ascii="Times New Roman" w:hAnsi="Times New Roman" w:cs="Times New Roman"/>
          <w:b/>
        </w:rPr>
        <w:t>В каком виде будут переданы существующие чертежи, сроки предоставления исходной документации.</w:t>
      </w:r>
    </w:p>
    <w:sectPr w:rsidR="00C53969" w:rsidRPr="00D03346" w:rsidSect="00AA7C06">
      <w:headerReference w:type="default" r:id="rId8"/>
      <w:type w:val="continuous"/>
      <w:pgSz w:w="11905" w:h="16837"/>
      <w:pgMar w:top="1418" w:right="573" w:bottom="1174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B6" w:rsidRDefault="00A62BB6">
      <w:r>
        <w:separator/>
      </w:r>
    </w:p>
  </w:endnote>
  <w:endnote w:type="continuationSeparator" w:id="0">
    <w:p w:rsidR="00A62BB6" w:rsidRDefault="00A6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B6" w:rsidRDefault="00A62BB6"/>
  </w:footnote>
  <w:footnote w:type="continuationSeparator" w:id="0">
    <w:p w:rsidR="00A62BB6" w:rsidRDefault="00A62B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DA" w:rsidRPr="008D58DA" w:rsidRDefault="008D58DA">
    <w:pPr>
      <w:pStyle w:val="a5"/>
      <w:rPr>
        <w:lang w:val="en-US"/>
      </w:rPr>
    </w:pPr>
  </w:p>
  <w:p w:rsidR="008D58DA" w:rsidRDefault="008D58DA">
    <w:pPr>
      <w:pStyle w:val="a5"/>
      <w:rPr>
        <w:rFonts w:ascii="Arial" w:hAnsi="Arial" w:cs="Arial"/>
        <w:sz w:val="20"/>
        <w:szCs w:val="20"/>
        <w:lang w:val="ru-RU"/>
      </w:rPr>
    </w:pPr>
    <w:r>
      <w:rPr>
        <w:lang w:val="ru-RU"/>
      </w:rPr>
      <w:t xml:space="preserve">                    </w:t>
    </w:r>
    <w:r w:rsidR="008974A2" w:rsidRPr="008974A2">
      <w:rPr>
        <w:lang w:val="ru-RU"/>
      </w:rPr>
      <w:t xml:space="preserve">                                                     </w:t>
    </w:r>
    <w:r>
      <w:rPr>
        <w:rFonts w:ascii="Arial" w:hAnsi="Arial" w:cs="Arial"/>
        <w:sz w:val="20"/>
        <w:szCs w:val="20"/>
        <w:lang w:val="ru-RU"/>
      </w:rPr>
      <w:t>Типовая ф</w:t>
    </w:r>
    <w:r w:rsidRPr="008D58DA">
      <w:rPr>
        <w:rFonts w:ascii="Arial" w:hAnsi="Arial" w:cs="Arial"/>
        <w:sz w:val="20"/>
        <w:szCs w:val="20"/>
        <w:lang w:val="ru-RU"/>
      </w:rPr>
      <w:t xml:space="preserve">орма сбора данных </w:t>
    </w:r>
    <w:r w:rsidR="003B5407">
      <w:rPr>
        <w:rFonts w:ascii="Arial" w:hAnsi="Arial" w:cs="Arial"/>
        <w:sz w:val="20"/>
        <w:szCs w:val="20"/>
        <w:lang w:val="ru-RU"/>
      </w:rPr>
      <w:t>ТД-ДО</w:t>
    </w:r>
    <w:r w:rsidRPr="008D58DA">
      <w:rPr>
        <w:rFonts w:ascii="Arial" w:hAnsi="Arial" w:cs="Arial"/>
        <w:sz w:val="20"/>
        <w:szCs w:val="20"/>
        <w:lang w:val="ru-RU"/>
      </w:rPr>
      <w:t>-</w:t>
    </w:r>
    <w:r w:rsidR="00615776">
      <w:rPr>
        <w:rFonts w:ascii="Arial" w:hAnsi="Arial" w:cs="Arial"/>
        <w:sz w:val="20"/>
        <w:szCs w:val="20"/>
        <w:lang w:val="ru-RU"/>
      </w:rPr>
      <w:t>0</w:t>
    </w:r>
    <w:r w:rsidRPr="008D58DA">
      <w:rPr>
        <w:rFonts w:ascii="Arial" w:hAnsi="Arial" w:cs="Arial"/>
        <w:sz w:val="20"/>
        <w:szCs w:val="20"/>
        <w:lang w:val="ru-RU"/>
      </w:rPr>
      <w:t>1</w:t>
    </w:r>
  </w:p>
  <w:p w:rsidR="00AA7C06" w:rsidRPr="008D58DA" w:rsidRDefault="00AA7C06">
    <w:pPr>
      <w:pStyle w:val="a5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 xml:space="preserve">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75"/>
    <w:multiLevelType w:val="multilevel"/>
    <w:tmpl w:val="ACD4F5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832CF"/>
    <w:multiLevelType w:val="multilevel"/>
    <w:tmpl w:val="C81C5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15067"/>
    <w:multiLevelType w:val="multilevel"/>
    <w:tmpl w:val="6D548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C389A"/>
    <w:multiLevelType w:val="multilevel"/>
    <w:tmpl w:val="514C46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69"/>
    <w:rsid w:val="0009051F"/>
    <w:rsid w:val="003B5407"/>
    <w:rsid w:val="00615776"/>
    <w:rsid w:val="008974A2"/>
    <w:rsid w:val="008D58DA"/>
    <w:rsid w:val="008F2C7F"/>
    <w:rsid w:val="00A62BB6"/>
    <w:rsid w:val="00AA7C06"/>
    <w:rsid w:val="00C02647"/>
    <w:rsid w:val="00C53969"/>
    <w:rsid w:val="00D03346"/>
    <w:rsid w:val="00E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1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1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- 3CA14299 Building Questionnaire RUS.doc</vt:lpstr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- 3CA14299 Building Questionnaire RUS.doc</dc:title>
  <dc:creator>jhn52</dc:creator>
  <cp:lastModifiedBy>Владимир</cp:lastModifiedBy>
  <cp:revision>7</cp:revision>
  <dcterms:created xsi:type="dcterms:W3CDTF">2012-07-06T11:17:00Z</dcterms:created>
  <dcterms:modified xsi:type="dcterms:W3CDTF">2013-08-06T08:00:00Z</dcterms:modified>
</cp:coreProperties>
</file>